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2C2BE" w14:textId="77777777" w:rsidR="008F3982" w:rsidRPr="004558E8" w:rsidRDefault="00843412" w:rsidP="008F3982">
      <w:pPr>
        <w:jc w:val="center"/>
        <w:rPr>
          <w:rFonts w:ascii="Arial" w:hAnsi="Arial" w:cs="Arial"/>
          <w:b/>
          <w:sz w:val="32"/>
          <w:szCs w:val="32"/>
        </w:rPr>
      </w:pPr>
      <w:r>
        <w:rPr>
          <w:rFonts w:ascii="Arial" w:hAnsi="Arial" w:cs="Arial"/>
          <w:b/>
          <w:noProof/>
          <w:sz w:val="32"/>
          <w:szCs w:val="32"/>
          <w:lang w:val="en-US"/>
        </w:rPr>
        <w:pict w14:anchorId="33F2C30B">
          <v:shapetype id="_x0000_t202" coordsize="21600,21600" o:spt="202" path="m,l,21600r21600,l21600,xe">
            <v:stroke joinstyle="miter"/>
            <v:path gradientshapeok="t" o:connecttype="rect"/>
          </v:shapetype>
          <v:shape id="_x0000_s1039" type="#_x0000_t202" style="position:absolute;left:0;text-align:left;margin-left:0;margin-top:-42.7pt;width:126pt;height:81pt;z-index:251657728" filled="f" stroked="f">
            <v:textbox style="mso-next-textbox:#_x0000_s1039">
              <w:txbxContent>
                <w:p w14:paraId="33F2C313" w14:textId="77777777" w:rsidR="008F3982" w:rsidRPr="003C7165" w:rsidRDefault="009921FB">
                  <w:r>
                    <w:rPr>
                      <w:noProof/>
                      <w:lang w:val="en-US"/>
                    </w:rPr>
                    <w:drawing>
                      <wp:inline distT="0" distB="0" distL="0" distR="0" wp14:anchorId="33F2C314" wp14:editId="33F2C315">
                        <wp:extent cx="1514475" cy="1085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514475" cy="1085850"/>
                                </a:xfrm>
                                <a:prstGeom prst="rect">
                                  <a:avLst/>
                                </a:prstGeom>
                                <a:noFill/>
                                <a:ln w="9525">
                                  <a:noFill/>
                                  <a:miter lim="800000"/>
                                  <a:headEnd/>
                                  <a:tailEnd/>
                                </a:ln>
                              </pic:spPr>
                            </pic:pic>
                          </a:graphicData>
                        </a:graphic>
                      </wp:inline>
                    </w:drawing>
                  </w:r>
                </w:p>
              </w:txbxContent>
            </v:textbox>
          </v:shape>
        </w:pict>
      </w:r>
      <w:r w:rsidR="008F3982" w:rsidRPr="004558E8">
        <w:rPr>
          <w:rFonts w:ascii="Arial" w:hAnsi="Arial" w:cs="Arial"/>
          <w:b/>
          <w:sz w:val="32"/>
          <w:szCs w:val="32"/>
        </w:rPr>
        <w:t>North East School</w:t>
      </w:r>
      <w:r w:rsidR="008F3982">
        <w:rPr>
          <w:rFonts w:ascii="Arial" w:hAnsi="Arial" w:cs="Arial"/>
          <w:b/>
          <w:sz w:val="32"/>
          <w:szCs w:val="32"/>
        </w:rPr>
        <w:t xml:space="preserve"> Division Planning Organizer</w:t>
      </w:r>
    </w:p>
    <w:p w14:paraId="33F2C2BF" w14:textId="77777777" w:rsidR="008F3982" w:rsidRPr="00BD6FC9" w:rsidRDefault="008F3982" w:rsidP="008F3982">
      <w:pPr>
        <w:jc w:val="center"/>
        <w:rPr>
          <w:rFonts w:ascii="Arial" w:hAnsi="Arial" w:cs="Arial"/>
          <w:b/>
        </w:rPr>
      </w:pPr>
      <w:r>
        <w:rPr>
          <w:rFonts w:ascii="Arial" w:hAnsi="Arial" w:cs="Arial"/>
          <w:b/>
        </w:rPr>
        <w:t xml:space="preserve">Phys Ed Grades 6 – 9 </w:t>
      </w:r>
    </w:p>
    <w:tbl>
      <w:tblPr>
        <w:tblpPr w:leftFromText="180" w:rightFromText="180" w:vertAnchor="page" w:horzAnchor="margin" w:tblpXSpec="center" w:tblpY="1752"/>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38"/>
        <w:gridCol w:w="7252"/>
      </w:tblGrid>
      <w:tr w:rsidR="008F3982" w:rsidRPr="008F3982" w14:paraId="33F2C2C1" w14:textId="77777777">
        <w:trPr>
          <w:trHeight w:val="363"/>
        </w:trPr>
        <w:tc>
          <w:tcPr>
            <w:tcW w:w="5000" w:type="pct"/>
            <w:gridSpan w:val="3"/>
            <w:tcBorders>
              <w:bottom w:val="single" w:sz="4" w:space="0" w:color="auto"/>
            </w:tcBorders>
            <w:shd w:val="clear" w:color="auto" w:fill="000000"/>
          </w:tcPr>
          <w:p w14:paraId="33F2C2C0" w14:textId="77777777" w:rsidR="008F3982" w:rsidRPr="008F3982" w:rsidRDefault="008F3982" w:rsidP="008F3982">
            <w:pPr>
              <w:jc w:val="center"/>
              <w:rPr>
                <w:rFonts w:ascii="Arial" w:hAnsi="Arial" w:cs="Arial"/>
                <w:b/>
                <w:color w:val="FFFFFF"/>
                <w:sz w:val="36"/>
                <w:szCs w:val="36"/>
              </w:rPr>
            </w:pPr>
            <w:r w:rsidRPr="008F3982">
              <w:rPr>
                <w:rFonts w:ascii="Arial" w:hAnsi="Arial" w:cs="Arial"/>
                <w:b/>
                <w:color w:val="FFFFFF"/>
                <w:sz w:val="36"/>
                <w:szCs w:val="36"/>
              </w:rPr>
              <w:t>Stage 1 – Begin With the End in Mind</w:t>
            </w:r>
          </w:p>
        </w:tc>
      </w:tr>
      <w:tr w:rsidR="008F3982" w:rsidRPr="008F3982" w14:paraId="33F2C2C3" w14:textId="77777777">
        <w:trPr>
          <w:trHeight w:val="318"/>
        </w:trPr>
        <w:tc>
          <w:tcPr>
            <w:tcW w:w="5000" w:type="pct"/>
            <w:gridSpan w:val="3"/>
            <w:shd w:val="clear" w:color="auto" w:fill="CCCCCC"/>
          </w:tcPr>
          <w:p w14:paraId="33F2C2C2" w14:textId="77777777" w:rsidR="008F3982" w:rsidRPr="008F3982" w:rsidRDefault="008F3982" w:rsidP="008F3982">
            <w:pPr>
              <w:rPr>
                <w:rFonts w:ascii="Arial" w:hAnsi="Arial" w:cs="Arial"/>
              </w:rPr>
            </w:pPr>
            <w:r w:rsidRPr="008F3982">
              <w:rPr>
                <w:rFonts w:ascii="Arial" w:hAnsi="Arial" w:cs="Arial"/>
                <w:b/>
                <w:sz w:val="28"/>
                <w:szCs w:val="28"/>
              </w:rPr>
              <w:t xml:space="preserve">Big Ideas </w:t>
            </w:r>
            <w:r w:rsidRPr="008F3982">
              <w:rPr>
                <w:rFonts w:ascii="Arial" w:hAnsi="Arial" w:cs="Arial"/>
              </w:rPr>
              <w:t>(What do we want students to remember 40 years from now?)</w:t>
            </w:r>
          </w:p>
        </w:tc>
      </w:tr>
      <w:tr w:rsidR="008F3982" w:rsidRPr="008F3982" w14:paraId="33F2C2D3" w14:textId="77777777" w:rsidTr="009921FB">
        <w:trPr>
          <w:trHeight w:val="4062"/>
        </w:trPr>
        <w:tc>
          <w:tcPr>
            <w:tcW w:w="5000" w:type="pct"/>
            <w:gridSpan w:val="3"/>
            <w:tcBorders>
              <w:bottom w:val="single" w:sz="4" w:space="0" w:color="auto"/>
            </w:tcBorders>
            <w:shd w:val="clear" w:color="auto" w:fill="auto"/>
          </w:tcPr>
          <w:p w14:paraId="33F2C2C4" w14:textId="77777777" w:rsidR="008F3982" w:rsidRPr="008F3982" w:rsidRDefault="008F3982" w:rsidP="008F3982">
            <w:pPr>
              <w:pStyle w:val="Pa13"/>
              <w:rPr>
                <w:rFonts w:ascii="Arial" w:hAnsi="Arial" w:cs="Arial"/>
                <w:b/>
                <w:color w:val="000000"/>
              </w:rPr>
            </w:pPr>
          </w:p>
          <w:p w14:paraId="33F2C2C5" w14:textId="77777777" w:rsidR="008F3982" w:rsidRPr="008F3982" w:rsidRDefault="008F3982" w:rsidP="008F3982">
            <w:pPr>
              <w:rPr>
                <w:sz w:val="32"/>
              </w:rPr>
            </w:pPr>
            <w:r w:rsidRPr="008F3982">
              <w:rPr>
                <w:sz w:val="32"/>
              </w:rPr>
              <w:t>How do you safely enjoy outdoor activities in which you live?</w:t>
            </w:r>
          </w:p>
          <w:p w14:paraId="33F2C2C6" w14:textId="77777777" w:rsidR="008F3982" w:rsidRPr="00A14086" w:rsidRDefault="008F3982" w:rsidP="008F3982"/>
          <w:p w14:paraId="33F2C2C7" w14:textId="77777777" w:rsidR="008F3982" w:rsidRPr="008F3982" w:rsidRDefault="008F3982" w:rsidP="008F3982">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5041"/>
              <w:gridCol w:w="4860"/>
              <w:gridCol w:w="138"/>
            </w:tblGrid>
            <w:tr w:rsidR="008F3982" w14:paraId="33F2C2C9" w14:textId="77777777">
              <w:trPr>
                <w:trHeight w:val="227"/>
              </w:trPr>
              <w:tc>
                <w:tcPr>
                  <w:tcW w:w="5000" w:type="pct"/>
                  <w:gridSpan w:val="4"/>
                </w:tcPr>
                <w:p w14:paraId="33F2C2C8" w14:textId="77777777" w:rsidR="008F3982" w:rsidRPr="008F3982" w:rsidRDefault="008F3982" w:rsidP="00843412">
                  <w:pPr>
                    <w:framePr w:hSpace="180" w:wrap="around" w:vAnchor="page" w:hAnchor="margin" w:xAlign="center" w:y="1752"/>
                    <w:rPr>
                      <w:rFonts w:ascii="Arial" w:hAnsi="Arial" w:cs="Arial"/>
                      <w:b/>
                      <w:sz w:val="28"/>
                      <w:szCs w:val="20"/>
                      <w:lang w:val="en-US"/>
                    </w:rPr>
                  </w:pPr>
                  <w:r w:rsidRPr="008F3982">
                    <w:rPr>
                      <w:rFonts w:ascii="Arial" w:hAnsi="Arial" w:cs="Arial"/>
                      <w:b/>
                      <w:sz w:val="28"/>
                      <w:szCs w:val="20"/>
                      <w:lang w:val="en-US"/>
                    </w:rPr>
                    <w:t>Goals</w:t>
                  </w:r>
                </w:p>
              </w:tc>
            </w:tr>
            <w:tr w:rsidR="008F3982" w:rsidRPr="008F3982" w14:paraId="33F2C2D1" w14:textId="77777777">
              <w:trPr>
                <w:gridAfter w:val="1"/>
                <w:wAfter w:w="138" w:type="dxa"/>
                <w:trHeight w:val="1709"/>
              </w:trPr>
              <w:tc>
                <w:tcPr>
                  <w:tcW w:w="1503" w:type="pct"/>
                </w:tcPr>
                <w:p w14:paraId="33F2C2CA" w14:textId="77777777" w:rsidR="008F3982" w:rsidRPr="008F3982" w:rsidRDefault="008F3982" w:rsidP="00843412">
                  <w:pPr>
                    <w:framePr w:hSpace="180" w:wrap="around" w:vAnchor="page" w:hAnchor="margin" w:xAlign="center" w:y="1752"/>
                    <w:rPr>
                      <w:rFonts w:ascii="Arial" w:hAnsi="Arial" w:cs="Arial"/>
                      <w:b/>
                      <w:sz w:val="28"/>
                      <w:szCs w:val="18"/>
                    </w:rPr>
                  </w:pPr>
                  <w:r w:rsidRPr="008F3982">
                    <w:rPr>
                      <w:rFonts w:ascii="Arial" w:hAnsi="Arial" w:cs="Arial"/>
                      <w:b/>
                      <w:sz w:val="28"/>
                      <w:szCs w:val="18"/>
                    </w:rPr>
                    <w:t>Active Living</w:t>
                  </w:r>
                </w:p>
                <w:p w14:paraId="33F2C2CB" w14:textId="77777777" w:rsidR="008F3982" w:rsidRPr="008F3982" w:rsidRDefault="008F3982" w:rsidP="00843412">
                  <w:pPr>
                    <w:framePr w:hSpace="180" w:wrap="around" w:vAnchor="page" w:hAnchor="margin" w:xAlign="center" w:y="1752"/>
                    <w:rPr>
                      <w:rFonts w:ascii="Arial" w:hAnsi="Arial" w:cs="Arial"/>
                      <w:sz w:val="28"/>
                      <w:szCs w:val="18"/>
                    </w:rPr>
                  </w:pPr>
                  <w:r w:rsidRPr="008F3982">
                    <w:rPr>
                      <w:rFonts w:ascii="Arial" w:hAnsi="Arial" w:cs="Arial"/>
                      <w:sz w:val="28"/>
                      <w:szCs w:val="18"/>
                    </w:rPr>
                    <w:t>Enjoy and engage in healthy levels of participation in movement activities to support lifelong active living in the context of self, family, and community</w:t>
                  </w:r>
                </w:p>
              </w:tc>
              <w:tc>
                <w:tcPr>
                  <w:tcW w:w="1756" w:type="pct"/>
                </w:tcPr>
                <w:p w14:paraId="33F2C2CC" w14:textId="77777777" w:rsidR="008F3982" w:rsidRPr="008F3982" w:rsidRDefault="008F3982" w:rsidP="00843412">
                  <w:pPr>
                    <w:framePr w:hSpace="180" w:wrap="around" w:vAnchor="page" w:hAnchor="margin" w:xAlign="center" w:y="1752"/>
                    <w:rPr>
                      <w:rFonts w:ascii="Arial" w:hAnsi="Arial" w:cs="Arial"/>
                      <w:b/>
                      <w:sz w:val="28"/>
                      <w:szCs w:val="18"/>
                    </w:rPr>
                  </w:pPr>
                  <w:r w:rsidRPr="008F3982">
                    <w:rPr>
                      <w:rFonts w:ascii="Arial" w:hAnsi="Arial" w:cs="Arial"/>
                      <w:b/>
                      <w:sz w:val="28"/>
                      <w:szCs w:val="18"/>
                    </w:rPr>
                    <w:t>Skilful Movement</w:t>
                  </w:r>
                </w:p>
                <w:p w14:paraId="33F2C2CD" w14:textId="77777777" w:rsidR="008F3982" w:rsidRPr="008F3982" w:rsidRDefault="008F3982" w:rsidP="00843412">
                  <w:pPr>
                    <w:framePr w:hSpace="180" w:wrap="around" w:vAnchor="page" w:hAnchor="margin" w:xAlign="center" w:y="1752"/>
                    <w:rPr>
                      <w:rFonts w:ascii="Arial" w:hAnsi="Arial" w:cs="Arial"/>
                      <w:sz w:val="28"/>
                      <w:szCs w:val="18"/>
                    </w:rPr>
                  </w:pPr>
                  <w:r w:rsidRPr="008F3982">
                    <w:rPr>
                      <w:rFonts w:ascii="Arial" w:hAnsi="Arial" w:cs="Arial"/>
                      <w:sz w:val="28"/>
                      <w:szCs w:val="18"/>
                    </w:rPr>
                    <w:t>Enhance quality of movement by understanding, developing, and transferring movements concepts, skills, tactics, and strategies to a wide variety of movement activities</w:t>
                  </w:r>
                </w:p>
                <w:p w14:paraId="33F2C2CE" w14:textId="77777777" w:rsidR="008F3982" w:rsidRPr="008F3982" w:rsidRDefault="008F3982" w:rsidP="00843412">
                  <w:pPr>
                    <w:framePr w:hSpace="180" w:wrap="around" w:vAnchor="page" w:hAnchor="margin" w:xAlign="center" w:y="1752"/>
                    <w:rPr>
                      <w:rFonts w:ascii="Arial" w:hAnsi="Arial" w:cs="Arial"/>
                      <w:sz w:val="28"/>
                      <w:szCs w:val="18"/>
                    </w:rPr>
                  </w:pPr>
                </w:p>
              </w:tc>
              <w:tc>
                <w:tcPr>
                  <w:tcW w:w="1693" w:type="pct"/>
                </w:tcPr>
                <w:p w14:paraId="33F2C2CF" w14:textId="77777777" w:rsidR="008F3982" w:rsidRPr="008F3982" w:rsidRDefault="008F3982" w:rsidP="00843412">
                  <w:pPr>
                    <w:framePr w:hSpace="180" w:wrap="around" w:vAnchor="page" w:hAnchor="margin" w:xAlign="center" w:y="1752"/>
                    <w:rPr>
                      <w:b/>
                      <w:sz w:val="28"/>
                      <w:szCs w:val="18"/>
                    </w:rPr>
                  </w:pPr>
                  <w:r w:rsidRPr="008F3982">
                    <w:rPr>
                      <w:b/>
                      <w:sz w:val="28"/>
                      <w:szCs w:val="18"/>
                    </w:rPr>
                    <w:t>Relationships</w:t>
                  </w:r>
                </w:p>
                <w:p w14:paraId="33F2C2D0" w14:textId="77777777" w:rsidR="008F3982" w:rsidRPr="008F3982" w:rsidRDefault="008F3982" w:rsidP="00843412">
                  <w:pPr>
                    <w:framePr w:hSpace="180" w:wrap="around" w:vAnchor="page" w:hAnchor="margin" w:xAlign="center" w:y="1752"/>
                    <w:rPr>
                      <w:sz w:val="28"/>
                      <w:szCs w:val="18"/>
                    </w:rPr>
                  </w:pPr>
                  <w:r w:rsidRPr="008F3982">
                    <w:rPr>
                      <w:sz w:val="28"/>
                      <w:szCs w:val="18"/>
                    </w:rPr>
                    <w:t>Balance self through safe and respectful personal, social, cultural. And environmental interactions in a wide variety of movement activities.</w:t>
                  </w:r>
                </w:p>
              </w:tc>
            </w:tr>
          </w:tbl>
          <w:p w14:paraId="33F2C2D2" w14:textId="77777777" w:rsidR="008F3982" w:rsidRPr="008F3982" w:rsidRDefault="008F3982" w:rsidP="008F3982">
            <w:pPr>
              <w:rPr>
                <w:rFonts w:ascii="Arial" w:hAnsi="Arial" w:cs="Arial"/>
                <w:sz w:val="20"/>
                <w:szCs w:val="20"/>
                <w:lang w:val="en-US"/>
              </w:rPr>
            </w:pPr>
          </w:p>
        </w:tc>
      </w:tr>
      <w:tr w:rsidR="008F3982" w:rsidRPr="008F3982" w14:paraId="33F2C2D5" w14:textId="77777777">
        <w:trPr>
          <w:trHeight w:val="318"/>
        </w:trPr>
        <w:tc>
          <w:tcPr>
            <w:tcW w:w="5000" w:type="pct"/>
            <w:gridSpan w:val="3"/>
            <w:tcBorders>
              <w:bottom w:val="single" w:sz="4" w:space="0" w:color="auto"/>
            </w:tcBorders>
            <w:shd w:val="clear" w:color="auto" w:fill="CCCCCC"/>
          </w:tcPr>
          <w:p w14:paraId="33F2C2D4" w14:textId="77777777" w:rsidR="008F3982" w:rsidRPr="008F3982" w:rsidRDefault="008F3982" w:rsidP="008F3982">
            <w:pPr>
              <w:rPr>
                <w:rFonts w:ascii="Arial" w:hAnsi="Arial" w:cs="Arial"/>
                <w:b/>
              </w:rPr>
            </w:pPr>
            <w:r w:rsidRPr="008F3982">
              <w:rPr>
                <w:rFonts w:ascii="Arial" w:hAnsi="Arial" w:cs="Arial"/>
                <w:b/>
                <w:sz w:val="28"/>
                <w:szCs w:val="28"/>
              </w:rPr>
              <w:t xml:space="preserve">Outcomes </w:t>
            </w:r>
            <w:r w:rsidRPr="008F3982">
              <w:rPr>
                <w:rFonts w:ascii="Arial" w:hAnsi="Arial" w:cs="Arial"/>
              </w:rPr>
              <w:t>(Bold the verbs or skills, underline the nouns or noun phrases)</w:t>
            </w:r>
          </w:p>
        </w:tc>
      </w:tr>
      <w:tr w:rsidR="008F3982" w:rsidRPr="008F3982" w14:paraId="33F2C2DE" w14:textId="77777777">
        <w:trPr>
          <w:trHeight w:val="318"/>
        </w:trPr>
        <w:tc>
          <w:tcPr>
            <w:tcW w:w="5000" w:type="pct"/>
            <w:gridSpan w:val="3"/>
            <w:shd w:val="clear" w:color="auto" w:fill="auto"/>
          </w:tcPr>
          <w:p w14:paraId="33F2C2D6" w14:textId="77777777" w:rsidR="008F3982" w:rsidRPr="008F3982" w:rsidRDefault="008F3982" w:rsidP="008F3982">
            <w:pPr>
              <w:rPr>
                <w:rFonts w:ascii="Arial" w:hAnsi="Arial" w:cs="Arial"/>
                <w:b/>
              </w:rPr>
            </w:pPr>
          </w:p>
          <w:p w14:paraId="33F2C2D7" w14:textId="77777777" w:rsidR="008F3982" w:rsidRPr="008F3982" w:rsidRDefault="008F3982" w:rsidP="008F3982">
            <w:pPr>
              <w:rPr>
                <w:rFonts w:ascii="Arial" w:hAnsi="Arial" w:cs="Arial"/>
                <w:b/>
                <w:sz w:val="28"/>
              </w:rPr>
            </w:pPr>
            <w:r w:rsidRPr="008F3982">
              <w:rPr>
                <w:rFonts w:ascii="Arial" w:hAnsi="Arial" w:cs="Arial"/>
                <w:b/>
                <w:sz w:val="28"/>
              </w:rPr>
              <w:t xml:space="preserve">9.7  Design and implement collaboratively, plans to use effective tactics and strategies to enhance performance and enjoyment of self and others, while showing respect for the environment, when participating in a variety of alternate environment activities. </w:t>
            </w:r>
          </w:p>
          <w:p w14:paraId="33F2C2D8" w14:textId="77777777" w:rsidR="008F3982" w:rsidRDefault="008F3982" w:rsidP="008F3982">
            <w:pPr>
              <w:rPr>
                <w:rFonts w:ascii="Arial" w:hAnsi="Arial" w:cs="Arial"/>
                <w:b/>
              </w:rPr>
            </w:pPr>
          </w:p>
          <w:p w14:paraId="33F2C2D9" w14:textId="77777777" w:rsidR="00AF0C89" w:rsidRDefault="00AF0C89" w:rsidP="008F3982">
            <w:pPr>
              <w:rPr>
                <w:rFonts w:ascii="Arial" w:hAnsi="Arial" w:cs="Arial"/>
                <w:b/>
              </w:rPr>
            </w:pPr>
            <w:r>
              <w:rPr>
                <w:rFonts w:ascii="Arial" w:hAnsi="Arial" w:cs="Arial"/>
                <w:b/>
              </w:rPr>
              <w:t xml:space="preserve">Design </w:t>
            </w:r>
            <w:r w:rsidRPr="00AF0C89">
              <w:rPr>
                <w:rFonts w:ascii="Arial" w:hAnsi="Arial" w:cs="Arial"/>
                <w:b/>
              </w:rPr>
              <w:sym w:font="Wingdings" w:char="F0E0"/>
            </w:r>
            <w:r>
              <w:rPr>
                <w:rFonts w:ascii="Arial" w:hAnsi="Arial" w:cs="Arial"/>
                <w:b/>
              </w:rPr>
              <w:t xml:space="preserve"> plans</w:t>
            </w:r>
          </w:p>
          <w:p w14:paraId="33F2C2DA" w14:textId="77777777" w:rsidR="00AF0C89" w:rsidRDefault="00AF0C89" w:rsidP="008F3982">
            <w:pPr>
              <w:rPr>
                <w:rFonts w:ascii="Arial" w:hAnsi="Arial" w:cs="Arial"/>
                <w:b/>
              </w:rPr>
            </w:pPr>
            <w:r>
              <w:rPr>
                <w:rFonts w:ascii="Arial" w:hAnsi="Arial" w:cs="Arial"/>
                <w:b/>
              </w:rPr>
              <w:t xml:space="preserve">Implement </w:t>
            </w:r>
            <w:r w:rsidRPr="00AF0C89">
              <w:rPr>
                <w:rFonts w:ascii="Arial" w:hAnsi="Arial" w:cs="Arial"/>
                <w:b/>
              </w:rPr>
              <w:sym w:font="Wingdings" w:char="F0E0"/>
            </w:r>
            <w:r>
              <w:rPr>
                <w:rFonts w:ascii="Arial" w:hAnsi="Arial" w:cs="Arial"/>
                <w:b/>
              </w:rPr>
              <w:t xml:space="preserve"> plans</w:t>
            </w:r>
          </w:p>
          <w:p w14:paraId="33F2C2DB" w14:textId="77777777" w:rsidR="00AF0C89" w:rsidRDefault="00AF0C89" w:rsidP="008F3982">
            <w:pPr>
              <w:rPr>
                <w:rFonts w:ascii="Arial" w:hAnsi="Arial" w:cs="Arial"/>
                <w:b/>
              </w:rPr>
            </w:pPr>
            <w:r>
              <w:rPr>
                <w:rFonts w:ascii="Arial" w:hAnsi="Arial" w:cs="Arial"/>
                <w:b/>
              </w:rPr>
              <w:t xml:space="preserve">Show </w:t>
            </w:r>
            <w:r w:rsidRPr="00AF0C89">
              <w:rPr>
                <w:rFonts w:ascii="Arial" w:hAnsi="Arial" w:cs="Arial"/>
                <w:b/>
              </w:rPr>
              <w:sym w:font="Wingdings" w:char="F0E0"/>
            </w:r>
            <w:r>
              <w:rPr>
                <w:rFonts w:ascii="Arial" w:hAnsi="Arial" w:cs="Arial"/>
                <w:b/>
              </w:rPr>
              <w:t xml:space="preserve"> respect (environment)</w:t>
            </w:r>
          </w:p>
          <w:p w14:paraId="33F2C2DC" w14:textId="77777777" w:rsidR="00AF0C89" w:rsidRPr="008F3982" w:rsidRDefault="00AF0C89" w:rsidP="008F3982">
            <w:pPr>
              <w:rPr>
                <w:rFonts w:ascii="Arial" w:hAnsi="Arial" w:cs="Arial"/>
                <w:b/>
              </w:rPr>
            </w:pPr>
            <w:r>
              <w:rPr>
                <w:rFonts w:ascii="Arial" w:hAnsi="Arial" w:cs="Arial"/>
                <w:b/>
              </w:rPr>
              <w:t xml:space="preserve">Participate </w:t>
            </w:r>
            <w:r w:rsidRPr="00AF0C89">
              <w:rPr>
                <w:rFonts w:ascii="Arial" w:hAnsi="Arial" w:cs="Arial"/>
                <w:b/>
              </w:rPr>
              <w:sym w:font="Wingdings" w:char="F0E0"/>
            </w:r>
            <w:r>
              <w:rPr>
                <w:rFonts w:ascii="Arial" w:hAnsi="Arial" w:cs="Arial"/>
                <w:b/>
              </w:rPr>
              <w:t xml:space="preserve"> activities</w:t>
            </w:r>
          </w:p>
          <w:p w14:paraId="33F2C2DD" w14:textId="77777777" w:rsidR="008F3982" w:rsidRPr="008F3982" w:rsidRDefault="008F3982" w:rsidP="008F3982">
            <w:pPr>
              <w:rPr>
                <w:rFonts w:ascii="Arial" w:hAnsi="Arial" w:cs="Arial"/>
                <w:b/>
              </w:rPr>
            </w:pPr>
          </w:p>
        </w:tc>
      </w:tr>
      <w:tr w:rsidR="008F3982" w:rsidRPr="008F3982" w14:paraId="33F2C2E2" w14:textId="77777777">
        <w:trPr>
          <w:trHeight w:val="318"/>
        </w:trPr>
        <w:tc>
          <w:tcPr>
            <w:tcW w:w="2500" w:type="pct"/>
            <w:shd w:val="clear" w:color="auto" w:fill="CCCCCC"/>
          </w:tcPr>
          <w:p w14:paraId="33F2C2DF" w14:textId="77777777" w:rsidR="008F3982" w:rsidRPr="008F3982" w:rsidRDefault="008F3982" w:rsidP="008F3982">
            <w:pPr>
              <w:rPr>
                <w:rFonts w:ascii="Arial" w:hAnsi="Arial" w:cs="Arial"/>
              </w:rPr>
            </w:pPr>
            <w:r w:rsidRPr="008F3982">
              <w:rPr>
                <w:rFonts w:ascii="Arial" w:hAnsi="Arial" w:cs="Arial"/>
                <w:b/>
                <w:sz w:val="28"/>
                <w:szCs w:val="28"/>
              </w:rPr>
              <w:t xml:space="preserve">Understandings </w:t>
            </w:r>
            <w:r w:rsidRPr="008F3982">
              <w:rPr>
                <w:rFonts w:ascii="Arial" w:hAnsi="Arial" w:cs="Arial"/>
                <w:sz w:val="20"/>
                <w:szCs w:val="20"/>
              </w:rPr>
              <w:t xml:space="preserve">(from unwrapped outcomes, </w:t>
            </w:r>
            <w:r w:rsidRPr="008F3982">
              <w:rPr>
                <w:rFonts w:ascii="Arial" w:hAnsi="Arial" w:cs="Arial"/>
                <w:b/>
                <w:sz w:val="20"/>
                <w:szCs w:val="20"/>
              </w:rPr>
              <w:t xml:space="preserve">Why </w:t>
            </w:r>
            <w:r w:rsidRPr="008F3982">
              <w:rPr>
                <w:rFonts w:ascii="Arial" w:hAnsi="Arial" w:cs="Arial"/>
                <w:sz w:val="20"/>
                <w:szCs w:val="20"/>
              </w:rPr>
              <w:t>or how</w:t>
            </w:r>
            <w:r w:rsidRPr="008F3982">
              <w:rPr>
                <w:rFonts w:ascii="Arial" w:hAnsi="Arial" w:cs="Arial"/>
                <w:b/>
                <w:sz w:val="20"/>
                <w:szCs w:val="20"/>
              </w:rPr>
              <w:t xml:space="preserve"> </w:t>
            </w:r>
            <w:r w:rsidRPr="008F3982">
              <w:rPr>
                <w:rFonts w:ascii="Arial" w:hAnsi="Arial" w:cs="Arial"/>
                <w:sz w:val="20"/>
                <w:szCs w:val="20"/>
              </w:rPr>
              <w:t xml:space="preserve">it connects to more information) </w:t>
            </w:r>
          </w:p>
        </w:tc>
        <w:tc>
          <w:tcPr>
            <w:tcW w:w="2500" w:type="pct"/>
            <w:gridSpan w:val="2"/>
            <w:shd w:val="clear" w:color="auto" w:fill="CCCCCC"/>
          </w:tcPr>
          <w:p w14:paraId="33F2C2E0" w14:textId="77777777" w:rsidR="008F3982" w:rsidRPr="008F3982" w:rsidRDefault="008F3982" w:rsidP="008F3982">
            <w:pPr>
              <w:rPr>
                <w:rFonts w:ascii="Arial" w:hAnsi="Arial" w:cs="Arial"/>
              </w:rPr>
            </w:pPr>
            <w:r w:rsidRPr="008F3982">
              <w:rPr>
                <w:rFonts w:ascii="Arial" w:hAnsi="Arial" w:cs="Arial"/>
                <w:b/>
              </w:rPr>
              <w:t xml:space="preserve">Essential Questions </w:t>
            </w:r>
            <w:r w:rsidRPr="008F3982">
              <w:rPr>
                <w:rFonts w:ascii="Arial" w:hAnsi="Arial" w:cs="Arial"/>
                <w:sz w:val="20"/>
                <w:szCs w:val="20"/>
              </w:rPr>
              <w:t>(Questions for deeper understanding that address the ideas and issues students need to think about throughout the unit) (p. 14) (p.20) (Enduring understandings from “unpacked” outcomes in relation to big ideas</w:t>
            </w:r>
            <w:r w:rsidRPr="008F3982">
              <w:rPr>
                <w:rFonts w:ascii="Arial" w:hAnsi="Arial" w:cs="Arial"/>
              </w:rPr>
              <w:t>)</w:t>
            </w:r>
          </w:p>
          <w:p w14:paraId="33F2C2E1" w14:textId="77777777" w:rsidR="008F3982" w:rsidRPr="008F3982" w:rsidRDefault="008F3982" w:rsidP="008F3982">
            <w:pPr>
              <w:rPr>
                <w:rFonts w:ascii="Arial" w:hAnsi="Arial" w:cs="Arial"/>
              </w:rPr>
            </w:pPr>
          </w:p>
        </w:tc>
      </w:tr>
      <w:tr w:rsidR="008F3982" w:rsidRPr="008F3982" w14:paraId="33F2C2F1" w14:textId="77777777">
        <w:trPr>
          <w:trHeight w:val="864"/>
        </w:trPr>
        <w:tc>
          <w:tcPr>
            <w:tcW w:w="2500" w:type="pct"/>
            <w:tcBorders>
              <w:bottom w:val="single" w:sz="4" w:space="0" w:color="auto"/>
            </w:tcBorders>
            <w:shd w:val="clear" w:color="auto" w:fill="auto"/>
          </w:tcPr>
          <w:p w14:paraId="33F2C2E3" w14:textId="77777777" w:rsidR="008F3982" w:rsidRPr="008F3982" w:rsidRDefault="008F3982" w:rsidP="008F3982">
            <w:pPr>
              <w:rPr>
                <w:rFonts w:ascii="Arial" w:hAnsi="Arial" w:cs="Arial"/>
              </w:rPr>
            </w:pPr>
          </w:p>
          <w:p w14:paraId="33F2C2E4" w14:textId="77777777" w:rsidR="008F3982" w:rsidRPr="008F3982" w:rsidRDefault="00AF0C89" w:rsidP="00AF0C89">
            <w:pPr>
              <w:numPr>
                <w:ilvl w:val="0"/>
                <w:numId w:val="8"/>
              </w:numPr>
              <w:rPr>
                <w:rFonts w:ascii="Arial" w:hAnsi="Arial" w:cs="Arial"/>
              </w:rPr>
            </w:pPr>
            <w:r>
              <w:rPr>
                <w:rFonts w:ascii="Arial" w:hAnsi="Arial" w:cs="Arial"/>
              </w:rPr>
              <w:t>There are r</w:t>
            </w:r>
            <w:r w:rsidR="008F3982" w:rsidRPr="008F3982">
              <w:rPr>
                <w:rFonts w:ascii="Arial" w:hAnsi="Arial" w:cs="Arial"/>
              </w:rPr>
              <w:t>isks and requirements associated in the environment activities</w:t>
            </w:r>
          </w:p>
          <w:p w14:paraId="33F2C2E5" w14:textId="77777777" w:rsidR="008F3982" w:rsidRPr="008F3982" w:rsidRDefault="008F3982" w:rsidP="00AF0C89">
            <w:pPr>
              <w:numPr>
                <w:ilvl w:val="0"/>
                <w:numId w:val="8"/>
              </w:numPr>
              <w:rPr>
                <w:rFonts w:ascii="Arial" w:hAnsi="Arial" w:cs="Arial"/>
              </w:rPr>
            </w:pPr>
            <w:r w:rsidRPr="008F3982">
              <w:rPr>
                <w:rFonts w:ascii="Arial" w:hAnsi="Arial" w:cs="Arial"/>
              </w:rPr>
              <w:t>It is our responsibility to respect the environment</w:t>
            </w:r>
          </w:p>
          <w:p w14:paraId="33F2C2E6" w14:textId="77777777" w:rsidR="008F3982" w:rsidRDefault="008F3982" w:rsidP="00AF0C89">
            <w:pPr>
              <w:numPr>
                <w:ilvl w:val="0"/>
                <w:numId w:val="8"/>
              </w:numPr>
              <w:rPr>
                <w:rFonts w:ascii="Arial" w:hAnsi="Arial" w:cs="Arial"/>
              </w:rPr>
            </w:pPr>
            <w:r w:rsidRPr="008F3982">
              <w:rPr>
                <w:rFonts w:ascii="Arial" w:hAnsi="Arial" w:cs="Arial"/>
              </w:rPr>
              <w:t>Performance and participation affects enjoyment of environment activities.</w:t>
            </w:r>
          </w:p>
          <w:p w14:paraId="33F2C2E7" w14:textId="77777777" w:rsidR="00AF0C89" w:rsidRPr="008F3982" w:rsidRDefault="00AF0C89" w:rsidP="00AF0C89">
            <w:pPr>
              <w:numPr>
                <w:ilvl w:val="0"/>
                <w:numId w:val="8"/>
              </w:numPr>
              <w:rPr>
                <w:rFonts w:ascii="Arial" w:hAnsi="Arial" w:cs="Arial"/>
              </w:rPr>
            </w:pPr>
            <w:r>
              <w:rPr>
                <w:rFonts w:ascii="Arial" w:hAnsi="Arial" w:cs="Arial"/>
              </w:rPr>
              <w:t>Respect of an environment impacts the longevity of its use</w:t>
            </w:r>
          </w:p>
          <w:p w14:paraId="33F2C2E8" w14:textId="77777777" w:rsidR="008F3982" w:rsidRPr="008F3982" w:rsidRDefault="008F3982" w:rsidP="008F3982">
            <w:pPr>
              <w:rPr>
                <w:rFonts w:ascii="Arial" w:hAnsi="Arial" w:cs="Arial"/>
              </w:rPr>
            </w:pPr>
          </w:p>
          <w:p w14:paraId="33F2C2E9" w14:textId="77777777" w:rsidR="008F3982" w:rsidRPr="008F3982" w:rsidRDefault="008F3982" w:rsidP="008F3982">
            <w:pPr>
              <w:rPr>
                <w:rFonts w:ascii="Arial" w:hAnsi="Arial" w:cs="Arial"/>
              </w:rPr>
            </w:pPr>
          </w:p>
          <w:p w14:paraId="33F2C2EA" w14:textId="77777777" w:rsidR="008F3982" w:rsidRPr="008F3982" w:rsidRDefault="008F3982" w:rsidP="008F3982">
            <w:pPr>
              <w:rPr>
                <w:rFonts w:ascii="Arial" w:hAnsi="Arial" w:cs="Arial"/>
              </w:rPr>
            </w:pPr>
          </w:p>
        </w:tc>
        <w:tc>
          <w:tcPr>
            <w:tcW w:w="2500" w:type="pct"/>
            <w:gridSpan w:val="2"/>
            <w:tcBorders>
              <w:bottom w:val="single" w:sz="4" w:space="0" w:color="auto"/>
            </w:tcBorders>
            <w:shd w:val="clear" w:color="auto" w:fill="auto"/>
          </w:tcPr>
          <w:p w14:paraId="33F2C2EB" w14:textId="77777777" w:rsidR="008F3982" w:rsidRPr="008F3982" w:rsidRDefault="008F3982" w:rsidP="008F3982">
            <w:pPr>
              <w:rPr>
                <w:rFonts w:ascii="Arial" w:hAnsi="Arial" w:cs="Arial"/>
              </w:rPr>
            </w:pPr>
          </w:p>
          <w:p w14:paraId="33F2C2EC" w14:textId="77777777" w:rsidR="008F3982" w:rsidRPr="008F3982" w:rsidRDefault="008F3982" w:rsidP="008F3982">
            <w:pPr>
              <w:numPr>
                <w:ilvl w:val="0"/>
                <w:numId w:val="7"/>
              </w:numPr>
              <w:rPr>
                <w:rFonts w:ascii="Arial" w:hAnsi="Arial" w:cs="Arial"/>
              </w:rPr>
            </w:pPr>
            <w:r w:rsidRPr="008F3982">
              <w:rPr>
                <w:rFonts w:ascii="Arial" w:hAnsi="Arial" w:cs="Arial"/>
              </w:rPr>
              <w:t>Why are the risks and requirements important in an environment activity?</w:t>
            </w:r>
          </w:p>
          <w:p w14:paraId="33F2C2ED" w14:textId="77777777" w:rsidR="008F3982" w:rsidRPr="008F3982" w:rsidRDefault="008F3982" w:rsidP="008F3982">
            <w:pPr>
              <w:numPr>
                <w:ilvl w:val="0"/>
                <w:numId w:val="7"/>
              </w:numPr>
              <w:rPr>
                <w:rFonts w:ascii="Arial" w:hAnsi="Arial" w:cs="Arial"/>
              </w:rPr>
            </w:pPr>
            <w:r w:rsidRPr="008F3982">
              <w:rPr>
                <w:rFonts w:ascii="Arial" w:hAnsi="Arial" w:cs="Arial"/>
              </w:rPr>
              <w:t>Why is it important to respect the environment?</w:t>
            </w:r>
          </w:p>
          <w:p w14:paraId="33F2C2EE" w14:textId="77777777" w:rsidR="008F3982" w:rsidRDefault="008F3982" w:rsidP="008F3982">
            <w:pPr>
              <w:numPr>
                <w:ilvl w:val="0"/>
                <w:numId w:val="7"/>
              </w:numPr>
              <w:rPr>
                <w:rFonts w:ascii="Arial" w:hAnsi="Arial" w:cs="Arial"/>
              </w:rPr>
            </w:pPr>
            <w:r w:rsidRPr="008F3982">
              <w:rPr>
                <w:rFonts w:ascii="Arial" w:hAnsi="Arial" w:cs="Arial"/>
              </w:rPr>
              <w:t>How can we improve an environment activity of self and others?</w:t>
            </w:r>
          </w:p>
          <w:p w14:paraId="33F2C2EF" w14:textId="77777777" w:rsidR="00AF0C89" w:rsidRPr="008F3982" w:rsidRDefault="00AF0C89" w:rsidP="008F3982">
            <w:pPr>
              <w:numPr>
                <w:ilvl w:val="0"/>
                <w:numId w:val="7"/>
              </w:numPr>
              <w:rPr>
                <w:rFonts w:ascii="Arial" w:hAnsi="Arial" w:cs="Arial"/>
              </w:rPr>
            </w:pPr>
            <w:r>
              <w:rPr>
                <w:rFonts w:ascii="Arial" w:hAnsi="Arial" w:cs="Arial"/>
              </w:rPr>
              <w:t>How can we support alternate environments and our use of them?</w:t>
            </w:r>
          </w:p>
          <w:p w14:paraId="33F2C2F0" w14:textId="77777777" w:rsidR="008F3982" w:rsidRPr="008F3982" w:rsidRDefault="008F3982" w:rsidP="008F3982">
            <w:pPr>
              <w:rPr>
                <w:rFonts w:ascii="Arial" w:hAnsi="Arial" w:cs="Arial"/>
              </w:rPr>
            </w:pPr>
          </w:p>
        </w:tc>
      </w:tr>
      <w:tr w:rsidR="008F3982" w:rsidRPr="008F3982" w14:paraId="33F2C2F4" w14:textId="77777777">
        <w:trPr>
          <w:trHeight w:val="365"/>
        </w:trPr>
        <w:tc>
          <w:tcPr>
            <w:tcW w:w="2500" w:type="pct"/>
            <w:shd w:val="clear" w:color="auto" w:fill="CCCCCC"/>
          </w:tcPr>
          <w:p w14:paraId="33F2C2F2" w14:textId="77777777" w:rsidR="008F3982" w:rsidRPr="008F3982" w:rsidRDefault="008F3982" w:rsidP="008F3982">
            <w:pPr>
              <w:rPr>
                <w:rFonts w:ascii="Arial" w:hAnsi="Arial" w:cs="Arial"/>
                <w:sz w:val="18"/>
                <w:szCs w:val="18"/>
              </w:rPr>
            </w:pPr>
            <w:r w:rsidRPr="008F3982">
              <w:rPr>
                <w:rFonts w:ascii="Arial" w:hAnsi="Arial" w:cs="Arial"/>
                <w:b/>
              </w:rPr>
              <w:t>Students need to know</w:t>
            </w:r>
            <w:r w:rsidRPr="008F3982">
              <w:rPr>
                <w:rFonts w:ascii="Arial" w:hAnsi="Arial" w:cs="Arial"/>
                <w:b/>
                <w:sz w:val="20"/>
                <w:szCs w:val="20"/>
              </w:rPr>
              <w:t xml:space="preserve">: </w:t>
            </w:r>
            <w:r w:rsidRPr="008F3982">
              <w:rPr>
                <w:rFonts w:ascii="Arial" w:hAnsi="Arial" w:cs="Arial"/>
                <w:sz w:val="20"/>
                <w:szCs w:val="20"/>
              </w:rPr>
              <w:t>(</w:t>
            </w:r>
            <w:r w:rsidRPr="008F3982">
              <w:rPr>
                <w:rFonts w:ascii="Arial" w:hAnsi="Arial" w:cs="Arial"/>
                <w:b/>
                <w:sz w:val="20"/>
                <w:szCs w:val="20"/>
              </w:rPr>
              <w:t>What</w:t>
            </w:r>
            <w:r w:rsidRPr="008F3982">
              <w:rPr>
                <w:rFonts w:ascii="Arial" w:hAnsi="Arial" w:cs="Arial"/>
                <w:sz w:val="20"/>
                <w:szCs w:val="20"/>
              </w:rPr>
              <w:t xml:space="preserve"> concepts and </w:t>
            </w:r>
            <w:r w:rsidRPr="008F3982">
              <w:rPr>
                <w:rFonts w:ascii="Arial" w:hAnsi="Arial" w:cs="Arial"/>
                <w:b/>
                <w:sz w:val="20"/>
                <w:szCs w:val="20"/>
              </w:rPr>
              <w:t xml:space="preserve">how </w:t>
            </w:r>
            <w:r w:rsidRPr="008F3982">
              <w:rPr>
                <w:rFonts w:ascii="Arial" w:hAnsi="Arial" w:cs="Arial"/>
                <w:sz w:val="20"/>
                <w:szCs w:val="20"/>
              </w:rPr>
              <w:t>do students need to know from the outcomes?) (What key knowledge and skills will students</w:t>
            </w:r>
            <w:r w:rsidRPr="008F3982">
              <w:rPr>
                <w:rFonts w:ascii="Arial" w:hAnsi="Arial" w:cs="Arial"/>
                <w:sz w:val="18"/>
                <w:szCs w:val="18"/>
              </w:rPr>
              <w:t xml:space="preserve"> </w:t>
            </w:r>
            <w:r w:rsidRPr="008F3982">
              <w:rPr>
                <w:rFonts w:ascii="Arial" w:hAnsi="Arial" w:cs="Arial"/>
                <w:sz w:val="20"/>
                <w:szCs w:val="20"/>
              </w:rPr>
              <w:t>acquire as a result of this outcome?) (What is the approximate level of Bloom’s Taxonomy of thinking skills?) (outcomes p. 10)</w:t>
            </w:r>
          </w:p>
        </w:tc>
        <w:tc>
          <w:tcPr>
            <w:tcW w:w="2500" w:type="pct"/>
            <w:gridSpan w:val="2"/>
            <w:shd w:val="clear" w:color="auto" w:fill="CCCCCC"/>
          </w:tcPr>
          <w:p w14:paraId="33F2C2F3" w14:textId="77777777" w:rsidR="008F3982" w:rsidRPr="008F3982" w:rsidRDefault="008F3982" w:rsidP="008F3982">
            <w:pPr>
              <w:rPr>
                <w:rFonts w:ascii="Arial" w:hAnsi="Arial" w:cs="Arial"/>
                <w:b/>
              </w:rPr>
            </w:pPr>
            <w:r w:rsidRPr="008F3982">
              <w:rPr>
                <w:rFonts w:ascii="Arial" w:hAnsi="Arial" w:cs="Arial"/>
                <w:b/>
              </w:rPr>
              <w:t>And be able to do:</w:t>
            </w:r>
            <w:r w:rsidRPr="008F3982">
              <w:rPr>
                <w:rFonts w:ascii="Arial" w:hAnsi="Arial" w:cs="Arial"/>
                <w:sz w:val="20"/>
                <w:szCs w:val="20"/>
              </w:rPr>
              <w:t xml:space="preserve">(What should they eventually be able to do as a result of such knowledge and skill?) (Indicators, p. 33) </w:t>
            </w:r>
          </w:p>
        </w:tc>
      </w:tr>
      <w:tr w:rsidR="008F3982" w:rsidRPr="008F3982" w14:paraId="33F2C308" w14:textId="77777777">
        <w:trPr>
          <w:trHeight w:val="1391"/>
        </w:trPr>
        <w:tc>
          <w:tcPr>
            <w:tcW w:w="2513" w:type="pct"/>
            <w:gridSpan w:val="2"/>
            <w:tcBorders>
              <w:bottom w:val="single" w:sz="4" w:space="0" w:color="auto"/>
            </w:tcBorders>
            <w:shd w:val="clear" w:color="auto" w:fill="auto"/>
          </w:tcPr>
          <w:p w14:paraId="33F2C2F5" w14:textId="77777777" w:rsidR="008F3982" w:rsidRPr="008F3982" w:rsidRDefault="008F3982" w:rsidP="008F3982">
            <w:pPr>
              <w:rPr>
                <w:rFonts w:ascii="Arial" w:hAnsi="Arial" w:cs="Arial"/>
                <w:b/>
              </w:rPr>
            </w:pPr>
            <w:r w:rsidRPr="008F3982">
              <w:rPr>
                <w:rFonts w:ascii="Arial" w:hAnsi="Arial" w:cs="Arial"/>
                <w:sz w:val="18"/>
                <w:szCs w:val="18"/>
              </w:rPr>
              <w:t xml:space="preserve"> </w:t>
            </w:r>
          </w:p>
          <w:p w14:paraId="33F2C2F6" w14:textId="77777777" w:rsidR="008F3982" w:rsidRPr="00AF0C89" w:rsidRDefault="008F3982" w:rsidP="008F3982">
            <w:pPr>
              <w:rPr>
                <w:rFonts w:ascii="Arial" w:hAnsi="Arial" w:cs="Arial"/>
              </w:rPr>
            </w:pPr>
            <w:r w:rsidRPr="00AF0C89">
              <w:rPr>
                <w:rFonts w:ascii="Arial" w:hAnsi="Arial" w:cs="Arial"/>
              </w:rPr>
              <w:t>Effective tactics and strategies</w:t>
            </w:r>
          </w:p>
          <w:p w14:paraId="33F2C2F7" w14:textId="77777777" w:rsidR="008F3982" w:rsidRPr="00AF0C89" w:rsidRDefault="008F3982" w:rsidP="008F3982">
            <w:pPr>
              <w:rPr>
                <w:rFonts w:ascii="Arial" w:hAnsi="Arial" w:cs="Arial"/>
              </w:rPr>
            </w:pPr>
          </w:p>
          <w:p w14:paraId="33F2C2F8" w14:textId="77777777" w:rsidR="008F3982" w:rsidRPr="00AF0C89" w:rsidRDefault="008F3982" w:rsidP="008F3982">
            <w:pPr>
              <w:rPr>
                <w:rFonts w:ascii="Arial" w:hAnsi="Arial" w:cs="Arial"/>
              </w:rPr>
            </w:pPr>
            <w:r w:rsidRPr="00AF0C89">
              <w:rPr>
                <w:rFonts w:ascii="Arial" w:hAnsi="Arial" w:cs="Arial"/>
              </w:rPr>
              <w:t>Responsible behaviour</w:t>
            </w:r>
          </w:p>
          <w:p w14:paraId="33F2C2F9" w14:textId="77777777" w:rsidR="008F3982" w:rsidRPr="00AF0C89" w:rsidRDefault="008F3982" w:rsidP="008F3982">
            <w:pPr>
              <w:rPr>
                <w:rFonts w:ascii="Arial" w:hAnsi="Arial" w:cs="Arial"/>
              </w:rPr>
            </w:pPr>
          </w:p>
          <w:p w14:paraId="33F2C2FA" w14:textId="77777777" w:rsidR="008F3982" w:rsidRPr="00AF0C89" w:rsidRDefault="008F3982" w:rsidP="008F3982">
            <w:pPr>
              <w:rPr>
                <w:rFonts w:ascii="Arial" w:hAnsi="Arial" w:cs="Arial"/>
              </w:rPr>
            </w:pPr>
            <w:r w:rsidRPr="00AF0C89">
              <w:rPr>
                <w:rFonts w:ascii="Arial" w:hAnsi="Arial" w:cs="Arial"/>
              </w:rPr>
              <w:t>Requirements of a new activity</w:t>
            </w:r>
          </w:p>
          <w:p w14:paraId="33F2C2FB" w14:textId="77777777" w:rsidR="008F3982" w:rsidRPr="00AF0C89" w:rsidRDefault="008F3982" w:rsidP="008F3982">
            <w:pPr>
              <w:rPr>
                <w:rFonts w:ascii="Arial" w:hAnsi="Arial" w:cs="Arial"/>
              </w:rPr>
            </w:pPr>
          </w:p>
          <w:p w14:paraId="33F2C2FC" w14:textId="77777777" w:rsidR="008F3982" w:rsidRPr="00AF0C89" w:rsidRDefault="008F3982" w:rsidP="008F3982">
            <w:pPr>
              <w:rPr>
                <w:rFonts w:ascii="Arial" w:hAnsi="Arial" w:cs="Arial"/>
              </w:rPr>
            </w:pPr>
            <w:r w:rsidRPr="00AF0C89">
              <w:rPr>
                <w:rFonts w:ascii="Arial" w:hAnsi="Arial" w:cs="Arial"/>
              </w:rPr>
              <w:t>What constitutes respectful treatment</w:t>
            </w:r>
          </w:p>
          <w:p w14:paraId="33F2C2FD" w14:textId="77777777" w:rsidR="008F3982" w:rsidRPr="00AF0C89" w:rsidRDefault="008F3982" w:rsidP="008F3982">
            <w:pPr>
              <w:rPr>
                <w:rFonts w:ascii="Arial" w:hAnsi="Arial" w:cs="Arial"/>
              </w:rPr>
            </w:pPr>
          </w:p>
          <w:p w14:paraId="33F2C2FE" w14:textId="77777777" w:rsidR="008F3982" w:rsidRPr="00AF0C89" w:rsidRDefault="008F3982" w:rsidP="008F3982">
            <w:pPr>
              <w:rPr>
                <w:rFonts w:ascii="Arial" w:hAnsi="Arial" w:cs="Arial"/>
              </w:rPr>
            </w:pPr>
            <w:r w:rsidRPr="00AF0C89">
              <w:rPr>
                <w:rFonts w:ascii="Arial" w:hAnsi="Arial" w:cs="Arial"/>
              </w:rPr>
              <w:t>Ways to clean up the environment</w:t>
            </w:r>
          </w:p>
          <w:p w14:paraId="33F2C2FF" w14:textId="77777777" w:rsidR="008F3982" w:rsidRPr="008F3982" w:rsidRDefault="008F3982" w:rsidP="008F3982">
            <w:pPr>
              <w:rPr>
                <w:rFonts w:ascii="Arial" w:hAnsi="Arial" w:cs="Arial"/>
                <w:b/>
              </w:rPr>
            </w:pPr>
          </w:p>
          <w:p w14:paraId="33F2C300" w14:textId="77777777" w:rsidR="008F3982" w:rsidRPr="008F3982" w:rsidRDefault="008F3982" w:rsidP="008F3982">
            <w:pPr>
              <w:rPr>
                <w:rFonts w:ascii="Arial" w:hAnsi="Arial" w:cs="Arial"/>
                <w:b/>
              </w:rPr>
            </w:pPr>
          </w:p>
        </w:tc>
        <w:tc>
          <w:tcPr>
            <w:tcW w:w="2487" w:type="pct"/>
            <w:tcBorders>
              <w:bottom w:val="single" w:sz="4" w:space="0" w:color="auto"/>
            </w:tcBorders>
            <w:shd w:val="clear" w:color="auto" w:fill="auto"/>
          </w:tcPr>
          <w:p w14:paraId="33F2C301" w14:textId="77777777" w:rsidR="008F3982" w:rsidRPr="008F3982" w:rsidRDefault="008F3982" w:rsidP="008F3982">
            <w:pPr>
              <w:rPr>
                <w:rFonts w:ascii="Arial" w:hAnsi="Arial" w:cs="Arial"/>
                <w:sz w:val="20"/>
                <w:szCs w:val="20"/>
              </w:rPr>
            </w:pPr>
            <w:r w:rsidRPr="008F3982">
              <w:rPr>
                <w:rFonts w:ascii="Arial" w:hAnsi="Arial" w:cs="Arial"/>
                <w:sz w:val="20"/>
                <w:szCs w:val="20"/>
              </w:rPr>
              <w:t xml:space="preserve"> </w:t>
            </w:r>
          </w:p>
          <w:p w14:paraId="33F2C302" w14:textId="77777777" w:rsidR="008F3982" w:rsidRPr="008F3982" w:rsidRDefault="008F3982" w:rsidP="008F3982">
            <w:pPr>
              <w:rPr>
                <w:rFonts w:ascii="Arial" w:hAnsi="Arial" w:cs="Arial"/>
                <w:szCs w:val="20"/>
              </w:rPr>
            </w:pPr>
            <w:r w:rsidRPr="008F3982">
              <w:rPr>
                <w:rFonts w:ascii="Arial" w:hAnsi="Arial" w:cs="Arial"/>
                <w:szCs w:val="20"/>
              </w:rPr>
              <w:t>Participate vigorously in a variety of AEA</w:t>
            </w:r>
          </w:p>
          <w:p w14:paraId="33F2C303" w14:textId="77777777" w:rsidR="008F3982" w:rsidRPr="008F3982" w:rsidRDefault="008F3982" w:rsidP="008F3982">
            <w:pPr>
              <w:rPr>
                <w:rFonts w:ascii="Arial" w:hAnsi="Arial" w:cs="Arial"/>
                <w:szCs w:val="20"/>
              </w:rPr>
            </w:pPr>
            <w:r w:rsidRPr="008F3982">
              <w:rPr>
                <w:rFonts w:ascii="Arial" w:hAnsi="Arial" w:cs="Arial"/>
                <w:szCs w:val="20"/>
              </w:rPr>
              <w:t>Practise effective tactics and strategies</w:t>
            </w:r>
          </w:p>
          <w:p w14:paraId="33F2C304" w14:textId="77777777" w:rsidR="008F3982" w:rsidRPr="008F3982" w:rsidRDefault="008F3982" w:rsidP="008F3982">
            <w:pPr>
              <w:rPr>
                <w:rFonts w:ascii="Arial" w:hAnsi="Arial" w:cs="Arial"/>
                <w:szCs w:val="20"/>
              </w:rPr>
            </w:pPr>
            <w:r w:rsidRPr="008F3982">
              <w:rPr>
                <w:rFonts w:ascii="Arial" w:hAnsi="Arial" w:cs="Arial"/>
                <w:szCs w:val="20"/>
              </w:rPr>
              <w:t>Demonstrate responsible behaviour to support enjoyment and involvement in AEA</w:t>
            </w:r>
          </w:p>
          <w:p w14:paraId="33F2C305" w14:textId="77777777" w:rsidR="008F3982" w:rsidRPr="008F3982" w:rsidRDefault="008F3982" w:rsidP="008F3982">
            <w:pPr>
              <w:rPr>
                <w:rFonts w:ascii="Arial" w:hAnsi="Arial" w:cs="Arial"/>
                <w:szCs w:val="20"/>
              </w:rPr>
            </w:pPr>
            <w:r w:rsidRPr="008F3982">
              <w:rPr>
                <w:rFonts w:ascii="Arial" w:hAnsi="Arial" w:cs="Arial"/>
                <w:szCs w:val="20"/>
              </w:rPr>
              <w:t>Plan and implement actions alone and with others in a new AEA</w:t>
            </w:r>
          </w:p>
          <w:p w14:paraId="33F2C306" w14:textId="77777777" w:rsidR="008F3982" w:rsidRPr="008F3982" w:rsidRDefault="008F3982" w:rsidP="008F3982">
            <w:pPr>
              <w:rPr>
                <w:rFonts w:ascii="Arial" w:hAnsi="Arial" w:cs="Arial"/>
                <w:szCs w:val="20"/>
              </w:rPr>
            </w:pPr>
            <w:r w:rsidRPr="008F3982">
              <w:rPr>
                <w:rFonts w:ascii="Arial" w:hAnsi="Arial" w:cs="Arial"/>
                <w:szCs w:val="20"/>
              </w:rPr>
              <w:t>Treat environment with respect while in AEA</w:t>
            </w:r>
          </w:p>
          <w:p w14:paraId="33F2C307" w14:textId="77777777" w:rsidR="008F3982" w:rsidRPr="008F3982" w:rsidRDefault="008F3982" w:rsidP="008F3982">
            <w:pPr>
              <w:rPr>
                <w:rFonts w:ascii="Arial" w:hAnsi="Arial" w:cs="Arial"/>
                <w:b/>
              </w:rPr>
            </w:pPr>
            <w:r w:rsidRPr="008F3982">
              <w:rPr>
                <w:rFonts w:ascii="Arial" w:hAnsi="Arial" w:cs="Arial"/>
                <w:szCs w:val="20"/>
              </w:rPr>
              <w:t xml:space="preserve">Create and implement a plan to clean up the environment while being active.  </w:t>
            </w:r>
            <w:r w:rsidRPr="008F3982">
              <w:rPr>
                <w:rFonts w:ascii="Arial" w:hAnsi="Arial" w:cs="Arial"/>
                <w:b/>
              </w:rPr>
              <w:t xml:space="preserve"> </w:t>
            </w:r>
          </w:p>
        </w:tc>
      </w:tr>
    </w:tbl>
    <w:p w14:paraId="33F2C309" w14:textId="77777777" w:rsidR="008F3982" w:rsidRPr="001718EC" w:rsidRDefault="008F3982" w:rsidP="008F3982"/>
    <w:sectPr w:rsidR="008F3982" w:rsidRPr="001718EC" w:rsidSect="008F3982">
      <w:headerReference w:type="even" r:id="rId11"/>
      <w:headerReference w:type="default" r:id="rId12"/>
      <w:headerReference w:type="first" r:id="rId13"/>
      <w:pgSz w:w="15842" w:h="24483" w:code="183"/>
      <w:pgMar w:top="851" w:right="35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2C30E" w14:textId="77777777" w:rsidR="00F331FD" w:rsidRDefault="00F331FD">
      <w:r>
        <w:separator/>
      </w:r>
    </w:p>
  </w:endnote>
  <w:endnote w:type="continuationSeparator" w:id="0">
    <w:p w14:paraId="33F2C30F" w14:textId="77777777" w:rsidR="00F331FD" w:rsidRDefault="00F3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C30C" w14:textId="77777777" w:rsidR="00F331FD" w:rsidRDefault="00F331FD">
      <w:r>
        <w:separator/>
      </w:r>
    </w:p>
  </w:footnote>
  <w:footnote w:type="continuationSeparator" w:id="0">
    <w:p w14:paraId="33F2C30D" w14:textId="77777777" w:rsidR="00F331FD" w:rsidRDefault="00F33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C310" w14:textId="77777777" w:rsidR="008F3982" w:rsidRDefault="008F3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C311" w14:textId="77777777" w:rsidR="008F3982" w:rsidRDefault="008F39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C312" w14:textId="77777777" w:rsidR="008F3982" w:rsidRDefault="008F3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DCD"/>
    <w:multiLevelType w:val="hybridMultilevel"/>
    <w:tmpl w:val="39283C0C"/>
    <w:lvl w:ilvl="0" w:tplc="8DE28CF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D75E3"/>
    <w:multiLevelType w:val="hybridMultilevel"/>
    <w:tmpl w:val="03D44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30F21"/>
    <w:multiLevelType w:val="hybridMultilevel"/>
    <w:tmpl w:val="1542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D02EA"/>
    <w:multiLevelType w:val="hybridMultilevel"/>
    <w:tmpl w:val="6E6CB546"/>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3620D"/>
    <w:multiLevelType w:val="hybridMultilevel"/>
    <w:tmpl w:val="C596B870"/>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8B253F"/>
    <w:multiLevelType w:val="multilevel"/>
    <w:tmpl w:val="39283C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99181C"/>
    <w:multiLevelType w:val="hybridMultilevel"/>
    <w:tmpl w:val="ED54448A"/>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0928EF"/>
    <w:multiLevelType w:val="hybridMultilevel"/>
    <w:tmpl w:val="9B54886C"/>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262206">
    <w:abstractNumId w:val="6"/>
  </w:num>
  <w:num w:numId="2" w16cid:durableId="1564870763">
    <w:abstractNumId w:val="7"/>
  </w:num>
  <w:num w:numId="3" w16cid:durableId="428309341">
    <w:abstractNumId w:val="3"/>
  </w:num>
  <w:num w:numId="4" w16cid:durableId="696389364">
    <w:abstractNumId w:val="0"/>
  </w:num>
  <w:num w:numId="5" w16cid:durableId="873422782">
    <w:abstractNumId w:val="5"/>
  </w:num>
  <w:num w:numId="6" w16cid:durableId="47803776">
    <w:abstractNumId w:val="4"/>
  </w:num>
  <w:num w:numId="7" w16cid:durableId="1085346821">
    <w:abstractNumId w:val="1"/>
  </w:num>
  <w:num w:numId="8" w16cid:durableId="384792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1">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FC9"/>
    <w:rsid w:val="00843412"/>
    <w:rsid w:val="008F3982"/>
    <w:rsid w:val="009921FB"/>
    <w:rsid w:val="00AF0C89"/>
    <w:rsid w:val="00BD6FC9"/>
    <w:rsid w:val="00C249A9"/>
    <w:rsid w:val="00E97C5B"/>
    <w:rsid w:val="00F331F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colormenu v:ext="edit" fillcolor="none" strokecolor="none"/>
    </o:shapedefaults>
    <o:shapelayout v:ext="edit">
      <o:idmap v:ext="edit" data="1"/>
    </o:shapelayout>
  </w:shapeDefaults>
  <w:decimalSymbol w:val="."/>
  <w:listSeparator w:val=","/>
  <w14:docId w14:val="33F2C2BE"/>
  <w15:docId w15:val="{D72EAAA3-3E4F-4B36-A498-D5F5EF47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rsid w:val="001718EC"/>
    <w:pPr>
      <w:autoSpaceDE w:val="0"/>
      <w:autoSpaceDN w:val="0"/>
      <w:adjustRightInd w:val="0"/>
      <w:spacing w:line="221" w:lineRule="atLeast"/>
    </w:pPr>
    <w:rPr>
      <w:rFonts w:ascii="Myriad Pro" w:hAnsi="Myriad Pro"/>
      <w:lang w:val="en-US"/>
    </w:rPr>
  </w:style>
  <w:style w:type="paragraph" w:customStyle="1" w:styleId="Pa21">
    <w:name w:val="Pa21"/>
    <w:basedOn w:val="Normal"/>
    <w:next w:val="Normal"/>
    <w:rsid w:val="0070702E"/>
    <w:pPr>
      <w:autoSpaceDE w:val="0"/>
      <w:autoSpaceDN w:val="0"/>
      <w:adjustRightInd w:val="0"/>
      <w:spacing w:after="120" w:line="221" w:lineRule="atLeast"/>
    </w:pPr>
    <w:rPr>
      <w:rFonts w:ascii="Myriad Pro" w:hAnsi="Myriad Pro"/>
      <w:lang w:val="en-US"/>
    </w:rPr>
  </w:style>
  <w:style w:type="paragraph" w:customStyle="1" w:styleId="Default">
    <w:name w:val="Default"/>
    <w:rsid w:val="0070702E"/>
    <w:pPr>
      <w:autoSpaceDE w:val="0"/>
      <w:autoSpaceDN w:val="0"/>
      <w:adjustRightInd w:val="0"/>
    </w:pPr>
    <w:rPr>
      <w:rFonts w:ascii="Myriad Pro" w:hAnsi="Myriad Pro" w:cs="Myriad Pro"/>
      <w:color w:val="000000"/>
      <w:sz w:val="24"/>
      <w:szCs w:val="24"/>
    </w:rPr>
  </w:style>
  <w:style w:type="paragraph" w:styleId="Header">
    <w:name w:val="header"/>
    <w:basedOn w:val="Normal"/>
    <w:rsid w:val="003C7DFC"/>
    <w:pPr>
      <w:tabs>
        <w:tab w:val="center" w:pos="4320"/>
        <w:tab w:val="right" w:pos="8640"/>
      </w:tabs>
    </w:pPr>
  </w:style>
  <w:style w:type="paragraph" w:styleId="Footer">
    <w:name w:val="footer"/>
    <w:basedOn w:val="Normal"/>
    <w:rsid w:val="003C7DF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77180E4120EC43989172B34283C2A5" ma:contentTypeVersion="0" ma:contentTypeDescription="Create a new document." ma:contentTypeScope="" ma:versionID="5ee18befca7bc7ee477a6d8d1562a0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A3CAC-5CA0-4FA5-A54F-64F11677C501}">
  <ds:schemaRef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248E891-4D80-427C-8749-525CE94CD199}">
  <ds:schemaRefs>
    <ds:schemaRef ds:uri="http://schemas.microsoft.com/sharepoint/v3/contenttype/forms"/>
  </ds:schemaRefs>
</ds:datastoreItem>
</file>

<file path=customXml/itemProps3.xml><?xml version="1.0" encoding="utf-8"?>
<ds:datastoreItem xmlns:ds="http://schemas.openxmlformats.org/officeDocument/2006/customXml" ds:itemID="{7E02E1E0-42B7-433F-8A1A-7CE5741D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North East School Division Planning Template </vt:lpstr>
    </vt:vector>
  </TitlesOfParts>
  <Company>NESD</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School Division Planning Template</dc:title>
  <dc:creator>testuser2</dc:creator>
  <cp:lastModifiedBy>Kole Yarycky</cp:lastModifiedBy>
  <cp:revision>2</cp:revision>
  <cp:lastPrinted>2009-03-10T21:37:00Z</cp:lastPrinted>
  <dcterms:created xsi:type="dcterms:W3CDTF">2024-08-22T16:49:00Z</dcterms:created>
  <dcterms:modified xsi:type="dcterms:W3CDTF">2024-08-22T16:49:00Z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0x0101006C77180E4120EC43989172B34283C2A5</vt:lpwstr>
  </property>
</Properties>
</file>