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4D53" w14:textId="77777777" w:rsidR="009241E2" w:rsidRPr="004558E8" w:rsidRDefault="00504967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1C994DB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1C994DBE" w14:textId="77777777" w:rsidR="007E59C7" w:rsidRPr="003C7165" w:rsidRDefault="0018780F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C994DBF" wp14:editId="1C994DC0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1C994D54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</w:t>
      </w:r>
      <w:r w:rsidR="00777CB6">
        <w:rPr>
          <w:rFonts w:ascii="Arial" w:hAnsi="Arial" w:cs="Arial"/>
          <w:b/>
          <w:color w:val="800080"/>
          <w:sz w:val="32"/>
          <w:szCs w:val="32"/>
        </w:rPr>
        <w:t xml:space="preserve"> Grades</w:t>
      </w:r>
      <w:r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  <w:gridCol w:w="7952"/>
      </w:tblGrid>
      <w:tr w:rsidR="001B3242" w:rsidRPr="00D170F1" w14:paraId="1C994D56" w14:textId="77777777" w:rsidTr="00D170F1">
        <w:trPr>
          <w:trHeight w:val="36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994D55" w14:textId="77777777" w:rsidR="001B3242" w:rsidRPr="00D170F1" w:rsidRDefault="001B3242" w:rsidP="00D170F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170F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170F1" w14:paraId="1C994D58" w14:textId="77777777" w:rsidTr="00D170F1">
        <w:trPr>
          <w:trHeight w:val="318"/>
        </w:trPr>
        <w:tc>
          <w:tcPr>
            <w:tcW w:w="5000" w:type="pct"/>
            <w:gridSpan w:val="2"/>
            <w:shd w:val="clear" w:color="auto" w:fill="E6E6E6"/>
          </w:tcPr>
          <w:p w14:paraId="1C994D57" w14:textId="77777777" w:rsidR="007C6BCC" w:rsidRPr="00D170F1" w:rsidRDefault="00FD41D7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170F1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D170F1" w14:paraId="1C994D5F" w14:textId="77777777" w:rsidTr="00D170F1">
        <w:trPr>
          <w:trHeight w:val="86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4D59" w14:textId="77777777" w:rsidR="00C76FB1" w:rsidRPr="00D170F1" w:rsidRDefault="00C76FB1" w:rsidP="008E3E5A">
            <w:pPr>
              <w:rPr>
                <w:sz w:val="22"/>
                <w:szCs w:val="22"/>
                <w:lang w:val="en-US"/>
              </w:rPr>
            </w:pPr>
          </w:p>
          <w:p w14:paraId="1C994D5A" w14:textId="77777777" w:rsidR="00C6282E" w:rsidRPr="002123B1" w:rsidRDefault="00C6282E" w:rsidP="00D170F1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2123B1">
              <w:rPr>
                <w:rFonts w:ascii="Arial" w:hAnsi="Arial" w:cs="Arial"/>
                <w:sz w:val="32"/>
                <w:szCs w:val="32"/>
                <w:lang w:val="en-US"/>
              </w:rPr>
              <w:t>HIV can be prevented by making healthy choices.</w:t>
            </w:r>
          </w:p>
          <w:p w14:paraId="1C994D5B" w14:textId="77777777" w:rsidR="00C6282E" w:rsidRPr="002123B1" w:rsidRDefault="00C6282E" w:rsidP="00D170F1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1C994D5C" w14:textId="77777777" w:rsidR="00AA27EF" w:rsidRPr="002123B1" w:rsidRDefault="00C6282E" w:rsidP="00D170F1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2123B1">
              <w:rPr>
                <w:rFonts w:ascii="Arial" w:hAnsi="Arial" w:cs="Arial"/>
                <w:sz w:val="32"/>
                <w:szCs w:val="32"/>
                <w:lang w:val="en-US"/>
              </w:rPr>
              <w:t xml:space="preserve">  Decisions I make now will affect my future.</w:t>
            </w:r>
            <w:r w:rsidR="00D224AE" w:rsidRPr="002123B1"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                                                                                                      </w:t>
            </w:r>
          </w:p>
          <w:p w14:paraId="1C994D5D" w14:textId="77777777" w:rsidR="00AA27EF" w:rsidRPr="002123B1" w:rsidRDefault="00AA27EF" w:rsidP="00D170F1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14:paraId="1C994D5E" w14:textId="77777777" w:rsidR="00C77649" w:rsidRPr="00D170F1" w:rsidRDefault="0018780F" w:rsidP="001878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994DB5" wp14:editId="1C994DB6">
                  <wp:simplePos x="0" y="0"/>
                  <wp:positionH relativeFrom="column">
                    <wp:posOffset>7089140</wp:posOffset>
                  </wp:positionH>
                  <wp:positionV relativeFrom="paragraph">
                    <wp:posOffset>-1533525</wp:posOffset>
                  </wp:positionV>
                  <wp:extent cx="1970405" cy="1421130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142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5E99" w:rsidRPr="00D170F1" w14:paraId="1C994D61" w14:textId="77777777" w:rsidTr="00D170F1">
        <w:trPr>
          <w:trHeight w:val="3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C994D60" w14:textId="77777777" w:rsidR="007E5E99" w:rsidRPr="00D170F1" w:rsidRDefault="007E5E99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D170F1">
              <w:rPr>
                <w:rFonts w:ascii="Arial" w:hAnsi="Arial" w:cs="Arial"/>
              </w:rPr>
              <w:t xml:space="preserve">Circle the verbs or skills, underline the </w:t>
            </w:r>
            <w:r w:rsidR="00E12CBC" w:rsidRPr="00D170F1">
              <w:rPr>
                <w:rFonts w:ascii="Arial" w:hAnsi="Arial" w:cs="Arial"/>
              </w:rPr>
              <w:t>qualifiers</w:t>
            </w:r>
          </w:p>
        </w:tc>
      </w:tr>
      <w:tr w:rsidR="000B08E4" w:rsidRPr="00D170F1" w14:paraId="1C994D6A" w14:textId="77777777" w:rsidTr="00D170F1">
        <w:trPr>
          <w:trHeight w:val="3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4D62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  <w:p w14:paraId="1C994D63" w14:textId="77777777" w:rsidR="00C76FB1" w:rsidRPr="0018780F" w:rsidRDefault="00C6282E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sz w:val="22"/>
                <w:szCs w:val="22"/>
              </w:rPr>
              <w:t>USC 8.3 Investigate and analyze the impact of in/formal supports and services available to individuals, families, and communities infected with/affected by non-curable infections/diseases.</w:t>
            </w:r>
          </w:p>
          <w:p w14:paraId="1C994D64" w14:textId="77777777" w:rsidR="00C6282E" w:rsidRPr="0018780F" w:rsidRDefault="00C6282E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4D65" w14:textId="77777777" w:rsidR="00C6282E" w:rsidRPr="0018780F" w:rsidRDefault="00C6282E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sz w:val="22"/>
                <w:szCs w:val="22"/>
              </w:rPr>
              <w:t>USC 8.7  Assess the social, cultural, and environmental influences on and supports for sexual health knowledge, attitudes, behaviours, and decisions.</w:t>
            </w:r>
          </w:p>
          <w:p w14:paraId="1C994D66" w14:textId="77777777" w:rsidR="00EF508A" w:rsidRPr="0018780F" w:rsidRDefault="00EF508A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4D67" w14:textId="77777777" w:rsidR="00EF508A" w:rsidRPr="0018780F" w:rsidRDefault="00EF508A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sz w:val="22"/>
                <w:szCs w:val="22"/>
              </w:rPr>
              <w:t>DM 8.8  Appraise the role of “support” in making healthy decisions related to non-curable infections and sexual health.</w:t>
            </w:r>
          </w:p>
          <w:p w14:paraId="1C994D68" w14:textId="77777777" w:rsidR="00EF508A" w:rsidRPr="0018780F" w:rsidRDefault="00EF508A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4D69" w14:textId="77777777" w:rsidR="000B08E4" w:rsidRPr="0018780F" w:rsidRDefault="00EF508A" w:rsidP="00D170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sz w:val="22"/>
                <w:szCs w:val="22"/>
              </w:rPr>
              <w:t>DM 8.9  Analyze the health opportunities and challenges, and establish “support others” personal goal statements related to non-curable infections/diseases and sexual health.</w:t>
            </w:r>
          </w:p>
        </w:tc>
      </w:tr>
      <w:tr w:rsidR="00E12CBC" w:rsidRPr="00D170F1" w14:paraId="1C994D6D" w14:textId="77777777" w:rsidTr="00014F6F">
        <w:trPr>
          <w:trHeight w:val="318"/>
        </w:trPr>
        <w:tc>
          <w:tcPr>
            <w:tcW w:w="2273" w:type="pct"/>
            <w:shd w:val="clear" w:color="auto" w:fill="E6E6E6"/>
          </w:tcPr>
          <w:p w14:paraId="1C994D6B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D170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727" w:type="pct"/>
            <w:shd w:val="clear" w:color="auto" w:fill="E6E6E6"/>
          </w:tcPr>
          <w:p w14:paraId="1C994D6C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</w:rPr>
              <w:t xml:space="preserve">Essential Questions </w:t>
            </w:r>
            <w:r w:rsidRPr="00D170F1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D170F1" w14:paraId="1C994D82" w14:textId="77777777" w:rsidTr="00014F6F">
        <w:trPr>
          <w:trHeight w:val="864"/>
        </w:trPr>
        <w:tc>
          <w:tcPr>
            <w:tcW w:w="2273" w:type="pct"/>
            <w:tcBorders>
              <w:bottom w:val="single" w:sz="4" w:space="0" w:color="auto"/>
            </w:tcBorders>
            <w:shd w:val="clear" w:color="auto" w:fill="auto"/>
          </w:tcPr>
          <w:p w14:paraId="1C994D6E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1C994D6F" w14:textId="77777777" w:rsidR="007E5E99" w:rsidRPr="00D170F1" w:rsidRDefault="00770910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People are using risky behaviours that lead to being infected with HIV.</w:t>
            </w:r>
          </w:p>
          <w:p w14:paraId="1C994D70" w14:textId="77777777" w:rsidR="00AA27EF" w:rsidRPr="00D170F1" w:rsidRDefault="00770910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HIV testing, doctors, HIV clinics, counsellors are available as some supports for people with a non-curable disease.</w:t>
            </w:r>
          </w:p>
          <w:p w14:paraId="1C994D71" w14:textId="77777777" w:rsidR="00AA460D" w:rsidRPr="00D170F1" w:rsidRDefault="00770910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HIV is transmitted through sex, mother to child and sharing dirty needles.</w:t>
            </w:r>
          </w:p>
          <w:p w14:paraId="1C994D72" w14:textId="77777777" w:rsidR="00AA460D" w:rsidRPr="00D170F1" w:rsidRDefault="00770910" w:rsidP="00D170F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People need to be aware that information posted on the internet is there forever.</w:t>
            </w:r>
          </w:p>
          <w:p w14:paraId="1C994D73" w14:textId="77777777" w:rsidR="00147FA6" w:rsidRDefault="00770910" w:rsidP="002123B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Texting, facebook, postings on youtube are there for many people to see and this could be a risk.</w:t>
            </w:r>
          </w:p>
          <w:p w14:paraId="1C994D74" w14:textId="77777777" w:rsidR="002123B1" w:rsidRDefault="002123B1" w:rsidP="002123B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the attitudes and norms of our community can impact our sexual health</w:t>
            </w:r>
          </w:p>
          <w:p w14:paraId="1C994D75" w14:textId="77777777" w:rsidR="002123B1" w:rsidRDefault="002123B1" w:rsidP="002123B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we can protect ourselves from non-curable diseases</w:t>
            </w:r>
          </w:p>
          <w:p w14:paraId="1C994D76" w14:textId="77777777" w:rsidR="002123B1" w:rsidRDefault="002123B1" w:rsidP="002123B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some decisions can never be reversed.</w:t>
            </w:r>
          </w:p>
          <w:p w14:paraId="1C994D77" w14:textId="77777777" w:rsidR="002123B1" w:rsidRPr="00D170F1" w:rsidRDefault="002123B1" w:rsidP="002123B1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That when it comes to sexual health, trusting someone else is risky behaviour.</w:t>
            </w: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</w:tcPr>
          <w:p w14:paraId="1C994D78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1C994D79" w14:textId="77777777" w:rsidR="000B08E4" w:rsidRPr="00D170F1" w:rsidRDefault="00770910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Why are the cases for HIV increasing in Saskatchewan?</w:t>
            </w:r>
          </w:p>
          <w:p w14:paraId="1C994D7A" w14:textId="77777777" w:rsidR="00770910" w:rsidRDefault="00770910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kind of supports are available for Hepatitis C and HIV?</w:t>
            </w:r>
          </w:p>
          <w:p w14:paraId="1C994D7B" w14:textId="77777777" w:rsidR="00770910" w:rsidRDefault="00770910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is HIV transmitted?</w:t>
            </w:r>
          </w:p>
          <w:p w14:paraId="1C994D7C" w14:textId="77777777" w:rsidR="00770910" w:rsidRDefault="00770910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can I stay safe from predators when it comes to texting, facebook and the internet?</w:t>
            </w:r>
          </w:p>
          <w:p w14:paraId="1C994D7D" w14:textId="77777777" w:rsidR="00770910" w:rsidRDefault="00770910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kinds of decisions am I making today that could be risky?</w:t>
            </w:r>
          </w:p>
          <w:p w14:paraId="1C994D7E" w14:textId="77777777" w:rsidR="002123B1" w:rsidRDefault="002123B1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can I protect myself?</w:t>
            </w:r>
          </w:p>
          <w:p w14:paraId="1C994D7F" w14:textId="77777777" w:rsidR="002123B1" w:rsidRDefault="002123B1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Why is trusting others risky when it comes to sexual health?</w:t>
            </w:r>
          </w:p>
          <w:p w14:paraId="1C994D80" w14:textId="77777777" w:rsidR="002123B1" w:rsidRDefault="002123B1" w:rsidP="0018780F">
            <w:pPr>
              <w:numPr>
                <w:ilvl w:val="0"/>
                <w:numId w:val="15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How do I know when a decision is a life-altering one, before I make it?</w:t>
            </w:r>
          </w:p>
          <w:p w14:paraId="1C994D81" w14:textId="77777777" w:rsidR="002123B1" w:rsidRPr="00D170F1" w:rsidRDefault="002123B1" w:rsidP="00D170F1">
            <w:pPr>
              <w:rPr>
                <w:rFonts w:ascii="Arial" w:hAnsi="Arial" w:cs="Arial"/>
                <w:color w:val="000080"/>
              </w:rPr>
            </w:pPr>
          </w:p>
        </w:tc>
      </w:tr>
      <w:tr w:rsidR="00E12CBC" w:rsidRPr="00D170F1" w14:paraId="1C994D85" w14:textId="77777777" w:rsidTr="00014F6F">
        <w:trPr>
          <w:trHeight w:val="365"/>
        </w:trPr>
        <w:tc>
          <w:tcPr>
            <w:tcW w:w="2273" w:type="pct"/>
            <w:shd w:val="clear" w:color="auto" w:fill="E6E6E6"/>
          </w:tcPr>
          <w:p w14:paraId="1C994D83" w14:textId="77777777" w:rsidR="00E12CBC" w:rsidRPr="00D170F1" w:rsidRDefault="00E12CBC" w:rsidP="00D170F1">
            <w:pPr>
              <w:rPr>
                <w:rFonts w:ascii="Arial" w:hAnsi="Arial" w:cs="Arial"/>
                <w:sz w:val="18"/>
                <w:szCs w:val="18"/>
              </w:rPr>
            </w:pPr>
            <w:r w:rsidRPr="00D170F1">
              <w:rPr>
                <w:rFonts w:ascii="Arial" w:hAnsi="Arial" w:cs="Arial"/>
                <w:b/>
              </w:rPr>
              <w:t>Students need to know</w:t>
            </w:r>
            <w:r w:rsidRPr="00D170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727" w:type="pct"/>
            <w:shd w:val="clear" w:color="auto" w:fill="E6E6E6"/>
          </w:tcPr>
          <w:p w14:paraId="1C994D84" w14:textId="77777777" w:rsidR="00E12CBC" w:rsidRPr="00D170F1" w:rsidRDefault="00E12CBC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</w:rPr>
              <w:t>And be able to do: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D170F1" w14:paraId="1C994DB1" w14:textId="77777777" w:rsidTr="00014F6F">
        <w:trPr>
          <w:trHeight w:val="70"/>
        </w:trPr>
        <w:tc>
          <w:tcPr>
            <w:tcW w:w="2273" w:type="pct"/>
            <w:tcBorders>
              <w:bottom w:val="single" w:sz="4" w:space="0" w:color="auto"/>
            </w:tcBorders>
            <w:shd w:val="clear" w:color="auto" w:fill="auto"/>
          </w:tcPr>
          <w:p w14:paraId="1C994D86" w14:textId="77777777" w:rsidR="00C76121" w:rsidRPr="0018780F" w:rsidRDefault="007E5E99" w:rsidP="00D170F1">
            <w:pPr>
              <w:rPr>
                <w:b/>
                <w:sz w:val="22"/>
                <w:szCs w:val="22"/>
              </w:rPr>
            </w:pPr>
            <w:r w:rsidRPr="0018780F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</w:p>
          <w:p w14:paraId="1C994D87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the risky behaviours to contract HIV.</w:t>
            </w:r>
          </w:p>
          <w:p w14:paraId="1C994D88" w14:textId="77777777" w:rsidR="008C2F10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Know the </w:t>
            </w:r>
            <w:r w:rsidR="002123B1"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information and </w:t>
            </w: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misinformation about Hep C and HIV.</w:t>
            </w:r>
          </w:p>
          <w:p w14:paraId="1C994D89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the follow-up procedures for testing positive.</w:t>
            </w:r>
          </w:p>
          <w:p w14:paraId="1C994D8A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community supports.</w:t>
            </w:r>
          </w:p>
          <w:p w14:paraId="1C994D8B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the testing for Hep C and HIV.</w:t>
            </w:r>
          </w:p>
          <w:p w14:paraId="1C994D8C" w14:textId="77777777" w:rsidR="002123B1" w:rsidRPr="0018780F" w:rsidRDefault="002123B1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some criteria for risky behaviour</w:t>
            </w:r>
          </w:p>
          <w:p w14:paraId="1C994D8D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8E" w14:textId="77777777" w:rsidR="00C76121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The attitudes and norms in the community.</w:t>
            </w:r>
          </w:p>
          <w:p w14:paraId="1C994D8F" w14:textId="77777777" w:rsidR="00770910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The influences that shape the community (religion, geography, family history, </w:t>
            </w:r>
            <w:r w:rsidR="008C2F10"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culture, etc.)</w:t>
            </w:r>
          </w:p>
          <w:p w14:paraId="1C994D90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The community norms.</w:t>
            </w:r>
          </w:p>
          <w:p w14:paraId="1C994D91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the social influences, cultural and environmental influences.</w:t>
            </w:r>
          </w:p>
          <w:p w14:paraId="1C994D92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Know what their personal commitment is and what their standards are.</w:t>
            </w:r>
          </w:p>
          <w:p w14:paraId="1C994D93" w14:textId="77777777" w:rsidR="00C76121" w:rsidRPr="0018780F" w:rsidRDefault="00C76121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4" w14:textId="77777777" w:rsidR="00777CB6" w:rsidRPr="0018780F" w:rsidRDefault="002123B1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Voacbulary – non-curable, infection, disease, risky, virus, positive, attitude, norm, sexual health</w:t>
            </w:r>
          </w:p>
          <w:p w14:paraId="1C994D95" w14:textId="77777777" w:rsidR="00AA27EF" w:rsidRPr="0018780F" w:rsidRDefault="00AA27EF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6" w14:textId="77777777" w:rsidR="00AA27EF" w:rsidRPr="0018780F" w:rsidRDefault="00AA27EF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7" w14:textId="77777777" w:rsidR="00AA460D" w:rsidRPr="0018780F" w:rsidRDefault="00AA460D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8" w14:textId="77777777" w:rsidR="00E12CBC" w:rsidRPr="0018780F" w:rsidRDefault="00E12CBC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9" w14:textId="77777777" w:rsidR="00E12CBC" w:rsidRPr="0018780F" w:rsidRDefault="00E12CBC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A" w14:textId="77777777" w:rsidR="008E3E5A" w:rsidRPr="0018780F" w:rsidRDefault="008E3E5A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B" w14:textId="77777777" w:rsidR="008E3E5A" w:rsidRPr="0018780F" w:rsidRDefault="008E3E5A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C" w14:textId="77777777" w:rsidR="00C76121" w:rsidRPr="0018780F" w:rsidRDefault="00C76121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9D" w14:textId="77777777" w:rsidR="00F558A3" w:rsidRPr="0018780F" w:rsidRDefault="00F558A3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</w:tcPr>
          <w:p w14:paraId="1C994D9E" w14:textId="77777777" w:rsidR="008C2F10" w:rsidRPr="0018780F" w:rsidRDefault="008C2F10" w:rsidP="007E59C7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Locate and evaluate information about supports needed by people infected with non-curable infections/diseases.</w:t>
            </w:r>
          </w:p>
          <w:p w14:paraId="1C994D9F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Describe the effects of non-curable infections/diseases on families and communities.</w:t>
            </w:r>
          </w:p>
          <w:p w14:paraId="1C994DA0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Explore the consequences for having/not having supports for self, family and community.</w:t>
            </w:r>
          </w:p>
          <w:p w14:paraId="1C994DA1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Recognize that some non-curable infections are related to risky behaviours.</w:t>
            </w:r>
          </w:p>
          <w:p w14:paraId="1C994DA2" w14:textId="77777777" w:rsidR="008C2F10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Explore follow-up procedures and supports for those who test positive for the HI virus.</w:t>
            </w:r>
          </w:p>
          <w:p w14:paraId="1C994DA3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Describe how misinformation and/or lack of understanding may influence the kinds of supports available to people infected with non-curable infections.</w:t>
            </w:r>
          </w:p>
          <w:p w14:paraId="1C994DA4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Investigate and critique the kinds of supports needed to mitigate some of the behaviours associated with acquiring non-curable infections/diseases.</w:t>
            </w:r>
          </w:p>
          <w:p w14:paraId="1C994DA5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Examine the types of informal and formal community supports available for people infected and/or affected by non-curable infections/diseases.</w:t>
            </w:r>
          </w:p>
          <w:p w14:paraId="1C994DA6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Investigate sources of and information about testing for HIV/AIDS and Hepatitis C.</w:t>
            </w:r>
          </w:p>
          <w:p w14:paraId="1C994DA7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Consider the impact that education has on the kinds of supports available in communities.</w:t>
            </w:r>
          </w:p>
          <w:p w14:paraId="1C994DA8" w14:textId="77777777" w:rsidR="007E59C7" w:rsidRPr="0018780F" w:rsidRDefault="007E59C7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Discuss HIV testing as a support service.</w:t>
            </w:r>
          </w:p>
          <w:p w14:paraId="1C994DA9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C994DAA" w14:textId="77777777" w:rsidR="00C76121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Compare the perceived and actual sexual attitudes/norms in the community.</w:t>
            </w:r>
          </w:p>
          <w:p w14:paraId="1C994DAB" w14:textId="77777777" w:rsidR="00770910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Examine influences that shape community norms about sexual health.</w:t>
            </w:r>
          </w:p>
          <w:p w14:paraId="1C994DAC" w14:textId="77777777" w:rsidR="00770910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Compare attitudes of adults to the youth in the community.</w:t>
            </w:r>
          </w:p>
          <w:p w14:paraId="1C994DAD" w14:textId="77777777" w:rsidR="00770910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Determine consequences of not knowing community norms.</w:t>
            </w:r>
          </w:p>
          <w:p w14:paraId="1C994DAE" w14:textId="77777777" w:rsidR="00770910" w:rsidRPr="0018780F" w:rsidRDefault="007709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Examine how the social, cultural and environmental influences may determine people’s knowledge and access to sexual health information.</w:t>
            </w:r>
          </w:p>
          <w:p w14:paraId="1C994DAF" w14:textId="77777777" w:rsidR="008C2F10" w:rsidRPr="0018780F" w:rsidRDefault="008C2F10" w:rsidP="00D170F1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Appraise the strategies of personal commitment that are required to commit to one’s standards and to respond to the influences.</w:t>
            </w:r>
          </w:p>
          <w:p w14:paraId="1C994DB0" w14:textId="77777777" w:rsidR="008C2F10" w:rsidRPr="0018780F" w:rsidRDefault="008C2F10" w:rsidP="00014F6F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18780F">
              <w:rPr>
                <w:rFonts w:ascii="Arial" w:hAnsi="Arial" w:cs="Arial"/>
                <w:b/>
                <w:color w:val="000080"/>
                <w:sz w:val="22"/>
                <w:szCs w:val="22"/>
              </w:rPr>
              <w:t>Analyze ways to support others and their dignity in decisions related to sexual health.</w:t>
            </w:r>
          </w:p>
        </w:tc>
      </w:tr>
    </w:tbl>
    <w:p w14:paraId="1C994DB2" w14:textId="77777777" w:rsidR="00BD6FC9" w:rsidRPr="001718EC" w:rsidRDefault="00BD6FC9" w:rsidP="001B3242"/>
    <w:sectPr w:rsidR="00BD6FC9" w:rsidRPr="001718EC" w:rsidSect="009002BA">
      <w:headerReference w:type="even" r:id="rId13"/>
      <w:headerReference w:type="default" r:id="rId14"/>
      <w:headerReference w:type="first" r:id="rId15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4DB9" w14:textId="77777777" w:rsidR="00E05D8B" w:rsidRDefault="00E05D8B">
      <w:r>
        <w:separator/>
      </w:r>
    </w:p>
  </w:endnote>
  <w:endnote w:type="continuationSeparator" w:id="0">
    <w:p w14:paraId="1C994DBA" w14:textId="77777777" w:rsidR="00E05D8B" w:rsidRDefault="00E0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4DB7" w14:textId="77777777" w:rsidR="00E05D8B" w:rsidRDefault="00E05D8B">
      <w:r>
        <w:separator/>
      </w:r>
    </w:p>
  </w:footnote>
  <w:footnote w:type="continuationSeparator" w:id="0">
    <w:p w14:paraId="1C994DB8" w14:textId="77777777" w:rsidR="00E05D8B" w:rsidRDefault="00E0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4DBB" w14:textId="77777777" w:rsidR="007E59C7" w:rsidRDefault="007E5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4DBC" w14:textId="77777777" w:rsidR="007E59C7" w:rsidRDefault="007E5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4DBD" w14:textId="77777777" w:rsidR="007E59C7" w:rsidRDefault="007E5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9D25277"/>
    <w:multiLevelType w:val="hybridMultilevel"/>
    <w:tmpl w:val="D0642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01ADC"/>
    <w:multiLevelType w:val="hybridMultilevel"/>
    <w:tmpl w:val="249848D4"/>
    <w:lvl w:ilvl="0" w:tplc="1C925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672360">
    <w:abstractNumId w:val="9"/>
  </w:num>
  <w:num w:numId="2" w16cid:durableId="1737698889">
    <w:abstractNumId w:val="12"/>
  </w:num>
  <w:num w:numId="3" w16cid:durableId="1807502114">
    <w:abstractNumId w:val="1"/>
  </w:num>
  <w:num w:numId="4" w16cid:durableId="587467785">
    <w:abstractNumId w:val="0"/>
  </w:num>
  <w:num w:numId="5" w16cid:durableId="98064080">
    <w:abstractNumId w:val="5"/>
  </w:num>
  <w:num w:numId="6" w16cid:durableId="708645949">
    <w:abstractNumId w:val="4"/>
  </w:num>
  <w:num w:numId="7" w16cid:durableId="1552770122">
    <w:abstractNumId w:val="10"/>
  </w:num>
  <w:num w:numId="8" w16cid:durableId="541526704">
    <w:abstractNumId w:val="6"/>
  </w:num>
  <w:num w:numId="9" w16cid:durableId="166291937">
    <w:abstractNumId w:val="2"/>
  </w:num>
  <w:num w:numId="10" w16cid:durableId="919365967">
    <w:abstractNumId w:val="7"/>
  </w:num>
  <w:num w:numId="11" w16cid:durableId="1103763450">
    <w:abstractNumId w:val="13"/>
  </w:num>
  <w:num w:numId="12" w16cid:durableId="1521316651">
    <w:abstractNumId w:val="3"/>
  </w:num>
  <w:num w:numId="13" w16cid:durableId="395051049">
    <w:abstractNumId w:val="14"/>
  </w:num>
  <w:num w:numId="14" w16cid:durableId="445394200">
    <w:abstractNumId w:val="11"/>
  </w:num>
  <w:num w:numId="15" w16cid:durableId="628245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14F6F"/>
    <w:rsid w:val="0004291F"/>
    <w:rsid w:val="0005185B"/>
    <w:rsid w:val="000609ED"/>
    <w:rsid w:val="00066E3D"/>
    <w:rsid w:val="00097259"/>
    <w:rsid w:val="000B08E4"/>
    <w:rsid w:val="000B5025"/>
    <w:rsid w:val="00103F57"/>
    <w:rsid w:val="00141833"/>
    <w:rsid w:val="00147FA6"/>
    <w:rsid w:val="00163749"/>
    <w:rsid w:val="001718EC"/>
    <w:rsid w:val="0018780F"/>
    <w:rsid w:val="001B3242"/>
    <w:rsid w:val="001B7672"/>
    <w:rsid w:val="002123B1"/>
    <w:rsid w:val="00263418"/>
    <w:rsid w:val="0029690F"/>
    <w:rsid w:val="002E17FB"/>
    <w:rsid w:val="002F59BC"/>
    <w:rsid w:val="003C7165"/>
    <w:rsid w:val="003C7DFC"/>
    <w:rsid w:val="003D396B"/>
    <w:rsid w:val="003D4F73"/>
    <w:rsid w:val="00422FBB"/>
    <w:rsid w:val="00423DDD"/>
    <w:rsid w:val="004558E8"/>
    <w:rsid w:val="00487285"/>
    <w:rsid w:val="004A1DE7"/>
    <w:rsid w:val="004C1C58"/>
    <w:rsid w:val="004E27F2"/>
    <w:rsid w:val="004F315A"/>
    <w:rsid w:val="00504967"/>
    <w:rsid w:val="00507C3B"/>
    <w:rsid w:val="00516753"/>
    <w:rsid w:val="00517DE5"/>
    <w:rsid w:val="00530CB7"/>
    <w:rsid w:val="005340B4"/>
    <w:rsid w:val="00552963"/>
    <w:rsid w:val="005736DC"/>
    <w:rsid w:val="00573DF8"/>
    <w:rsid w:val="00584767"/>
    <w:rsid w:val="00587B4C"/>
    <w:rsid w:val="00604847"/>
    <w:rsid w:val="00640F43"/>
    <w:rsid w:val="00647090"/>
    <w:rsid w:val="00690B6D"/>
    <w:rsid w:val="006A2A2D"/>
    <w:rsid w:val="006A2AA3"/>
    <w:rsid w:val="006B40E6"/>
    <w:rsid w:val="006E07B0"/>
    <w:rsid w:val="006E21B4"/>
    <w:rsid w:val="0070702E"/>
    <w:rsid w:val="00720663"/>
    <w:rsid w:val="00764848"/>
    <w:rsid w:val="00770910"/>
    <w:rsid w:val="00777CB6"/>
    <w:rsid w:val="007C47E2"/>
    <w:rsid w:val="007C6BCC"/>
    <w:rsid w:val="007C700C"/>
    <w:rsid w:val="007D48BE"/>
    <w:rsid w:val="007E59C7"/>
    <w:rsid w:val="007E5E99"/>
    <w:rsid w:val="007F4589"/>
    <w:rsid w:val="0082064C"/>
    <w:rsid w:val="00876A50"/>
    <w:rsid w:val="008950E8"/>
    <w:rsid w:val="008C2F10"/>
    <w:rsid w:val="008D4D42"/>
    <w:rsid w:val="008E3E5A"/>
    <w:rsid w:val="009002BA"/>
    <w:rsid w:val="009241E2"/>
    <w:rsid w:val="00930F49"/>
    <w:rsid w:val="00942687"/>
    <w:rsid w:val="00947D9F"/>
    <w:rsid w:val="009504A8"/>
    <w:rsid w:val="0095339E"/>
    <w:rsid w:val="00971642"/>
    <w:rsid w:val="009B052F"/>
    <w:rsid w:val="009E08EF"/>
    <w:rsid w:val="009E293F"/>
    <w:rsid w:val="009F16DD"/>
    <w:rsid w:val="00A05283"/>
    <w:rsid w:val="00A14E5E"/>
    <w:rsid w:val="00A159B1"/>
    <w:rsid w:val="00A41D79"/>
    <w:rsid w:val="00A45A5F"/>
    <w:rsid w:val="00A47225"/>
    <w:rsid w:val="00A6542F"/>
    <w:rsid w:val="00AA062A"/>
    <w:rsid w:val="00AA27EF"/>
    <w:rsid w:val="00AA460D"/>
    <w:rsid w:val="00AB2BBC"/>
    <w:rsid w:val="00AE2321"/>
    <w:rsid w:val="00B60217"/>
    <w:rsid w:val="00B63E94"/>
    <w:rsid w:val="00BB47A4"/>
    <w:rsid w:val="00BD0E4E"/>
    <w:rsid w:val="00BD6FC9"/>
    <w:rsid w:val="00C05F03"/>
    <w:rsid w:val="00C40F87"/>
    <w:rsid w:val="00C44EED"/>
    <w:rsid w:val="00C6282E"/>
    <w:rsid w:val="00C73A51"/>
    <w:rsid w:val="00C76121"/>
    <w:rsid w:val="00C76FB1"/>
    <w:rsid w:val="00C77649"/>
    <w:rsid w:val="00C95E75"/>
    <w:rsid w:val="00CA5C0D"/>
    <w:rsid w:val="00CD102B"/>
    <w:rsid w:val="00CD7011"/>
    <w:rsid w:val="00D170F1"/>
    <w:rsid w:val="00D224AE"/>
    <w:rsid w:val="00D429CD"/>
    <w:rsid w:val="00D670F6"/>
    <w:rsid w:val="00E05D8B"/>
    <w:rsid w:val="00E12CBC"/>
    <w:rsid w:val="00E146FA"/>
    <w:rsid w:val="00E33EAA"/>
    <w:rsid w:val="00E43DF0"/>
    <w:rsid w:val="00E47381"/>
    <w:rsid w:val="00E72C56"/>
    <w:rsid w:val="00E91EEC"/>
    <w:rsid w:val="00EF508A"/>
    <w:rsid w:val="00EF5D49"/>
    <w:rsid w:val="00F00CAA"/>
    <w:rsid w:val="00F072B9"/>
    <w:rsid w:val="00F07536"/>
    <w:rsid w:val="00F20CC9"/>
    <w:rsid w:val="00F558A3"/>
    <w:rsid w:val="00F60E51"/>
    <w:rsid w:val="00F6252F"/>
    <w:rsid w:val="00F83D48"/>
    <w:rsid w:val="00F9634D"/>
    <w:rsid w:val="00F96372"/>
    <w:rsid w:val="00FA7470"/>
    <w:rsid w:val="00FC1ED9"/>
    <w:rsid w:val="00FD41D7"/>
    <w:rsid w:val="00FD7BB7"/>
    <w:rsid w:val="00FF241D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C994D53"/>
  <w15:docId w15:val="{2A45518C-EF72-4CA8-8419-C16D3709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DE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014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4F6F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2B04CDBD5774A835F1F3E8F600B42" ma:contentTypeVersion="0" ma:contentTypeDescription="Create a new document." ma:contentTypeScope="" ma:versionID="9a8a3e290765e3ae462804c6e0909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5577-0049-4F2E-8175-8328775BAE4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417065-B01E-4FAE-B2A7-23A3BB2AE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75327-F081-4660-A009-F1379E766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198F6-754C-468A-8EFA-FCB2F6D0D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2024-08-21T22:03:00Z</dcterms:created>
  <dcterms:modified xsi:type="dcterms:W3CDTF">2024-08-21T22:03:00Z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0x010100CED2B04CDBD5774A835F1F3E8F600B42</vt:lpwstr>
  </property>
</Properties>
</file>