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57.25pt;z-index:251638272;mso-width-percent:400;mso-width-percent:400;mso-width-relative:margin;mso-height-relative:margin">
            <v:textbox>
              <w:txbxContent>
                <w:p w:rsidR="00DE5849" w:rsidRDefault="00DE5849" w:rsidP="00734A1A">
                  <w:r>
                    <w:t>Task:</w:t>
                  </w:r>
                </w:p>
                <w:p w:rsidR="00DE5849" w:rsidRPr="001126FA" w:rsidRDefault="00DE5849" w:rsidP="00734A1A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Speaking: Use oral language to express a range of information (oral report, demonstration, short dramatization)</w:t>
                  </w:r>
                </w:p>
                <w:p w:rsidR="00DE5849" w:rsidRDefault="00DE5849" w:rsidP="00734A1A"/>
                <w:p w:rsidR="00DE5849" w:rsidRPr="00734A1A" w:rsidRDefault="00DE5849" w:rsidP="00734A1A"/>
              </w:txbxContent>
            </v:textbox>
          </v:shape>
        </w:pict>
      </w:r>
    </w:p>
    <w:p w:rsidR="00D75448" w:rsidRDefault="001126FA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0.5pt;margin-top:3.85pt;width:.05pt;height:47.3pt;z-index:25164032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3.85pt;width:172.05pt;height:47.3pt;flip:x;z-index:251639296" o:connectortype="straight">
            <v:stroke endarrow="block"/>
          </v:shape>
        </w:pict>
      </w:r>
      <w:r w:rsidR="00D75448">
        <w:rPr>
          <w:noProof/>
        </w:rPr>
        <w:pict>
          <v:shape id="_x0000_s1029" type="#_x0000_t32" style="position:absolute;margin-left:408.6pt;margin-top:3.9pt;width:186.05pt;height:37.7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416;mso-height-percent:200;mso-height-percent:200;mso-width-relative:margin;mso-height-relative:margin">
            <v:textbox style="mso-fit-shape-to-text:t">
              <w:txbxContent>
                <w:p w:rsidR="00DE5849" w:rsidRDefault="00DE5849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368;mso-height-percent:200;mso-height-percent:200;mso-width-relative:margin;mso-height-relative:margin">
            <v:textbox style="mso-fit-shape-to-text:t">
              <w:txbxContent>
                <w:p w:rsidR="00DE5849" w:rsidRDefault="00DE5849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392;mso-height-percent:200;mso-height-percent:200;mso-width-relative:margin;mso-height-relative:margin">
            <v:textbox style="mso-fit-shape-to-text:t">
              <w:txbxContent>
                <w:p w:rsidR="00DE5849" w:rsidRDefault="00DE5849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D48EA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1pt;margin-top:11.75pt;width:237.25pt;height:40.3pt;z-index:251651584;mso-width-relative:margin;mso-height-relative:margin">
            <v:textbox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 xml:space="preserve">Experiment with language (language related to setting, formal/informal, word choice for audience and purpose) </w:t>
                  </w:r>
                </w:p>
              </w:txbxContent>
            </v:textbox>
          </v:shape>
        </w:pict>
      </w:r>
      <w:r w:rsidR="001126FA">
        <w:rPr>
          <w:noProof/>
          <w:lang w:eastAsia="zh-TW"/>
        </w:rPr>
        <w:pict>
          <v:shape id="_x0000_s1033" type="#_x0000_t202" style="position:absolute;margin-left:-45.2pt;margin-top:11.4pt;width:219pt;height:35.2pt;z-index:251645440;mso-width-relative:margin;mso-height-relative:margin">
            <v:textbox>
              <w:txbxContent>
                <w:p w:rsidR="00DE5849" w:rsidRPr="006D48EA" w:rsidRDefault="00DE5849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Clear, expressive tone, interesting material, beginning, middle, end</w:t>
                  </w: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  <w:p w:rsidR="00DE5849" w:rsidRDefault="00DE5849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5" type="#_x0000_t202" style="position:absolute;margin-left:468.7pt;margin-top:11.35pt;width:223.45pt;height:19.45pt;z-index:251657728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Consider feedback; celebrate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19.45pt;z-index:251658752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Apply information to next task; set goals</w:t>
                  </w:r>
                </w:p>
              </w:txbxContent>
            </v:textbox>
          </v:shape>
        </w:pict>
      </w:r>
    </w:p>
    <w:p w:rsidR="00D75448" w:rsidRDefault="006D48EA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35pt;margin-top:2.5pt;width:236.85pt;height:30.95pt;z-index:251652608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Clarify enunciation, pronunciation, volume, intonation, non-verbal, body language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4.75pt;margin-top:9.85pt;width:218.55pt;height:19.45pt;z-index:251646464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Identify purpose, function and audience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19.45pt;z-index:251659776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 xml:space="preserve">Reflect on language use, criteria, </w:t>
                  </w:r>
                  <w:r w:rsidR="006D48EA" w:rsidRPr="006D48EA">
                    <w:rPr>
                      <w:rFonts w:ascii="Times New Roman" w:hAnsi="Times New Roman"/>
                      <w:sz w:val="20"/>
                      <w:szCs w:val="20"/>
                    </w:rPr>
                    <w:t>and successes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0.95pt;z-index:251653632;mso-height-percent:200;mso-height-percent:200;mso-width-relative:margin;mso-height-relative:margin">
            <v:textbox style="mso-fit-shape-to-text:t">
              <w:txbxContent>
                <w:p w:rsidR="00DE5849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 xml:space="preserve">Reflect on process, clarify, self-monitor, </w:t>
                  </w:r>
                  <w:r w:rsidR="006D48EA" w:rsidRPr="006D48EA">
                    <w:rPr>
                      <w:rFonts w:ascii="Times New Roman" w:hAnsi="Times New Roman"/>
                      <w:sz w:val="20"/>
                      <w:szCs w:val="20"/>
                    </w:rPr>
                    <w:t>and practice</w:t>
                  </w:r>
                </w:p>
                <w:p w:rsidR="006D48EA" w:rsidRPr="006D48EA" w:rsidRDefault="006D48EA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19.45pt;z-index:251647488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Consider prompt, activate knowledge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19.45pt;z-index:251660800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Publish – share with audience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19.45pt;z-index:251654656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Try new features, use new words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8512;mso-width-relative:margin;mso-height-relative:margin">
            <v:textbox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Select ideas and focus information (interesting material); consider visual aids</w:t>
                  </w: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2.9pt;z-index:251661824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FF12A5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 xml:space="preserve">Listen to other presentation (link to another task) </w:t>
                  </w:r>
                </w:p>
                <w:p w:rsidR="00DE5849" w:rsidRDefault="00DE5849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0.95pt;z-index:251655680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Consider and develop sequence of ideas and information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19.45pt;z-index:251649536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Draft (beginning, middle, end) Practice for sharing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2848;mso-height-percent:200;mso-height-percent:200;mso-width-relative:margin;mso-height-relative:margin">
            <v:textbox style="mso-fit-shape-to-text:t">
              <w:txbxContent>
                <w:p w:rsidR="00DE5849" w:rsidRDefault="00DE5849" w:rsidP="00D75448"/>
                <w:p w:rsidR="00DE5849" w:rsidRPr="00D75448" w:rsidRDefault="00DE5849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21.4pt;z-index:251656704;mso-height-percent:200;mso-height-percent:200;mso-width-relative:margin;mso-height-relative:margin">
            <v:textbox style="mso-fit-shape-to-text:t">
              <w:txbxContent>
                <w:p w:rsidR="00DE5849" w:rsidRDefault="00DE5849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0.95pt;z-index:251650560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Consider qualities of effective communication: clear, expressive tone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C1EEF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05pt;height:70.9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DE5849" w:rsidRPr="006D48EA" w:rsidRDefault="00DE5849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effective speakers do (enunciate clearly, use appropriate volume, intonation and expressive tone) </w:t>
                  </w:r>
                </w:p>
                <w:p w:rsidR="00DE5849" w:rsidRPr="006D48EA" w:rsidRDefault="00DE5849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>The purpose for speaking – audience</w:t>
                  </w:r>
                </w:p>
                <w:p w:rsidR="00DE5849" w:rsidRPr="006D48EA" w:rsidRDefault="00DE5849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The parts of a presentation (beginning, middle, end) </w:t>
                  </w:r>
                </w:p>
                <w:p w:rsidR="00DE5849" w:rsidRPr="006D48EA" w:rsidRDefault="00DE5849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>Ways to enhance presentation (interesting material; visual aids</w:t>
                  </w:r>
                </w:p>
                <w:p w:rsidR="00DE5849" w:rsidRPr="006D48EA" w:rsidRDefault="00DE5849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>Personal connection</w:t>
                  </w:r>
                </w:p>
              </w:txbxContent>
            </v:textbox>
          </v:shape>
        </w:pict>
      </w:r>
    </w:p>
    <w:p w:rsidR="00D75448" w:rsidRDefault="00DE5849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5.15pt;margin-top:.05pt;width:257.3pt;height:146.45pt;z-index:251673088;mso-width-percent:400;mso-width-percent:400;mso-width-relative:margin;mso-height-relative:margin">
            <v:textbox>
              <w:txbxContent>
                <w:p w:rsidR="00DE5849" w:rsidRPr="006D48EA" w:rsidRDefault="00DE5849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>That effective speakers enunciate clearly, use appropriate volume, intonation and expressive tone</w:t>
                  </w:r>
                </w:p>
                <w:p w:rsidR="00DE5849" w:rsidRPr="006D48EA" w:rsidRDefault="00DE5849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>That audience determines the related language (formal, informal)</w:t>
                  </w:r>
                </w:p>
                <w:p w:rsidR="00DE5849" w:rsidRPr="006D48EA" w:rsidRDefault="00DE5849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>That sequencing of ideas logically is critical to effective communication</w:t>
                  </w:r>
                </w:p>
                <w:p w:rsidR="00DE5849" w:rsidRPr="006D48EA" w:rsidRDefault="00DE5849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intonation and volume engage listeners </w:t>
                  </w:r>
                </w:p>
                <w:p w:rsidR="006D48EA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The content can be enhanced by personal connection to material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2.4pt;z-index:251675136;mso-width-percent:400;mso-width-percent:400;mso-width-relative:margin;mso-height-relative:margin">
            <v:textbox>
              <w:txbxContent>
                <w:p w:rsidR="00DE5849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do effective speakers do? </w:t>
                  </w:r>
                </w:p>
                <w:p w:rsidR="006D48EA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roles do intonation and volume play in engaging listeners? </w:t>
                  </w:r>
                </w:p>
                <w:p w:rsidR="006D48EA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are the parts of a good presentation? </w:t>
                  </w:r>
                </w:p>
                <w:p w:rsidR="006D48EA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techniques or devices can be used to enhance presentations? </w:t>
                  </w:r>
                </w:p>
                <w:p w:rsid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must we attend to when we read poetry? </w:t>
                  </w:r>
                </w:p>
                <w:p w:rsid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gestures and body language help to convey messages? </w:t>
                  </w:r>
                </w:p>
                <w:p w:rsidR="006D48EA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is the purpose of dramatizations?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4112;mso-width-percent:400;mso-width-percent:400;mso-width-relative:margin;mso-height-relative:margin">
            <v:textbox>
              <w:txbxContent>
                <w:p w:rsidR="00DE5849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>Prepare and give oral presentations including an appropriate beginning, middle and ending, audience, purpose</w:t>
                  </w:r>
                </w:p>
                <w:p w:rsidR="006D48EA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>Use clear, expressive tone</w:t>
                  </w:r>
                </w:p>
                <w:p w:rsidR="006D48EA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>Perform dramatization and role play</w:t>
                  </w:r>
                </w:p>
                <w:p w:rsidR="006D48EA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>Adjust voice, tone and language choices to a range of situations</w:t>
                  </w:r>
                </w:p>
                <w:p w:rsidR="006D48EA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Read aloud short poetry or passages with expression and fluency </w:t>
                  </w:r>
                </w:p>
                <w:p w:rsid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Answer questions clea</w:t>
                  </w: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rly and politely </w:t>
                  </w:r>
                </w:p>
                <w:p w:rsidR="006D48EA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Respond to feedback and set goals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DE5849" w:rsidRDefault="006D48EA">
                  <w:r>
                    <w:t>CC6.6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DE5849" w:rsidRDefault="006D48EA">
                  <w:r>
                    <w:t>CC6.1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DE5849" w:rsidRDefault="006D48EA">
                  <w:r>
                    <w:t>AR6.1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DE5849" w:rsidRDefault="006D48EA">
                  <w:r>
                    <w:t>CC6.2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DE5849" w:rsidRDefault="006D48EA">
                  <w:r>
                    <w:t>AR6.2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DE5849" w:rsidRDefault="006D48EA">
                  <w:r>
                    <w:t>CC6.3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DE5849" w:rsidRDefault="006D48EA">
                  <w:r>
                    <w:t>AR6.3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DE5849" w:rsidRPr="006D48EA" w:rsidRDefault="006D48EA" w:rsidP="006D48EA">
                  <w:pPr>
                    <w:ind w:left="0" w:firstLine="0"/>
                  </w:pPr>
                  <w:r>
                    <w:t xml:space="preserve">       CC6.5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D48EA" w:rsidP="00D75448">
      <w:pPr>
        <w:ind w:left="0" w:firstLine="0"/>
      </w:pPr>
      <w:r>
        <w:rPr>
          <w:noProof/>
        </w:rPr>
        <w:pict>
          <v:shape id="_x0000_s1063" type="#_x0000_t202" style="position:absolute;margin-left:-1.7pt;margin-top:.7pt;width:258.05pt;height:21.4pt;z-index:251676160;mso-width-percent:400;mso-height-percent:200;mso-width-percent:400;mso-height-percent:200;mso-width-relative:margin;mso-height-relative:margin">
            <v:textbox style="mso-fit-shape-to-text:t">
              <w:txbxContent>
                <w:p w:rsidR="006D48EA" w:rsidRDefault="006D48EA" w:rsidP="006D48EA">
                  <w:r>
                    <w:t>CR6.1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D48EA" w:rsidP="00D75448">
      <w:pPr>
        <w:ind w:left="0" w:firstLine="0"/>
      </w:pPr>
      <w:r>
        <w:rPr>
          <w:noProof/>
        </w:rPr>
        <w:pict>
          <v:shape id="_x0000_s1064" type="#_x0000_t202" style="position:absolute;margin-left:-1.7pt;margin-top:4.7pt;width:258.05pt;height:21.4pt;z-index:251677184;mso-width-percent:400;mso-height-percent:200;mso-width-percent:400;mso-height-percent:200;mso-width-relative:margin;mso-height-relative:margin">
            <v:textbox style="mso-fit-shape-to-text:t">
              <w:txbxContent>
                <w:p w:rsidR="006D48EA" w:rsidRDefault="006D48EA" w:rsidP="006D48EA">
                  <w:r>
                    <w:t>CR6.5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D1770"/>
    <w:multiLevelType w:val="hybridMultilevel"/>
    <w:tmpl w:val="D41A8A62"/>
    <w:lvl w:ilvl="0" w:tplc="BD10AB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2198E"/>
    <w:multiLevelType w:val="hybridMultilevel"/>
    <w:tmpl w:val="CCEC2AF0"/>
    <w:lvl w:ilvl="0" w:tplc="B2388460">
      <w:numFmt w:val="bullet"/>
      <w:lvlText w:val="-"/>
      <w:lvlJc w:val="left"/>
      <w:pPr>
        <w:ind w:left="360" w:hanging="288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67D04"/>
    <w:multiLevelType w:val="hybridMultilevel"/>
    <w:tmpl w:val="72BAACC0"/>
    <w:lvl w:ilvl="0" w:tplc="0900913E">
      <w:numFmt w:val="bullet"/>
      <w:lvlText w:val="-"/>
      <w:lvlJc w:val="left"/>
      <w:pPr>
        <w:ind w:left="360" w:hanging="144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F49F7"/>
    <w:multiLevelType w:val="hybridMultilevel"/>
    <w:tmpl w:val="A37AEAFA"/>
    <w:lvl w:ilvl="0" w:tplc="03E246C6">
      <w:numFmt w:val="bullet"/>
      <w:lvlText w:val="-"/>
      <w:lvlJc w:val="left"/>
      <w:pPr>
        <w:ind w:left="288" w:hanging="288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">
    <w:nsid w:val="781349AD"/>
    <w:multiLevelType w:val="hybridMultilevel"/>
    <w:tmpl w:val="5B3692C0"/>
    <w:lvl w:ilvl="0" w:tplc="5A7E3060">
      <w:numFmt w:val="bullet"/>
      <w:lvlText w:val="-"/>
      <w:lvlJc w:val="left"/>
      <w:pPr>
        <w:ind w:left="360" w:hanging="216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93B1B"/>
    <w:multiLevelType w:val="hybridMultilevel"/>
    <w:tmpl w:val="7EFE4114"/>
    <w:lvl w:ilvl="0" w:tplc="614E6F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126FA"/>
    <w:rsid w:val="00292A25"/>
    <w:rsid w:val="002B31A7"/>
    <w:rsid w:val="00322C61"/>
    <w:rsid w:val="003E0C0D"/>
    <w:rsid w:val="003F1D45"/>
    <w:rsid w:val="00454FCC"/>
    <w:rsid w:val="0046544F"/>
    <w:rsid w:val="00610085"/>
    <w:rsid w:val="0062203F"/>
    <w:rsid w:val="006D48EA"/>
    <w:rsid w:val="00734A1A"/>
    <w:rsid w:val="009C1EEF"/>
    <w:rsid w:val="00D75448"/>
    <w:rsid w:val="00D7758B"/>
    <w:rsid w:val="00DE56D6"/>
    <w:rsid w:val="00DE5849"/>
    <w:rsid w:val="00FF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67C7B-20A8-415F-9769-3C841D0DD517}"/>
</file>

<file path=customXml/itemProps2.xml><?xml version="1.0" encoding="utf-8"?>
<ds:datastoreItem xmlns:ds="http://schemas.openxmlformats.org/officeDocument/2006/customXml" ds:itemID="{E51AED7D-F0E3-48BF-B334-48A65DA60B13}"/>
</file>

<file path=customXml/itemProps3.xml><?xml version="1.0" encoding="utf-8"?>
<ds:datastoreItem xmlns:ds="http://schemas.openxmlformats.org/officeDocument/2006/customXml" ds:itemID="{8F17ECCC-336E-4CAA-A1FB-2D992E0B35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2012-05-18T21:43:00Z</dcterms:created>
  <dcterms:modified xsi:type="dcterms:W3CDTF">2012-05-18T21:43:00Z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