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Pr="00734A1A" w:rsidRDefault="00E53775" w:rsidP="00D029FA">
                  <w:r>
                    <w:t xml:space="preserve">Task: Teacher-guided inquiry project </w:t>
                  </w:r>
                </w:p>
              </w:txbxContent>
            </v:textbox>
          </v:shape>
        </w:pict>
      </w:r>
    </w:p>
    <w:p w:rsidR="00D75448" w:rsidRDefault="007134A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E53775" w:rsidRDefault="00E5377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  <w:t>- consider purpose and audience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-Revise work</w:t>
                  </w:r>
                </w:p>
                <w:p w:rsidR="00E53775" w:rsidRPr="00734A1A" w:rsidRDefault="00E53775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hanging="610"/>
                  </w:pPr>
                  <w:r>
                    <w:t>-Identify purpose (inform)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Formulate questions – establish purpose for seeking information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 xml:space="preserve">-Ensure all parts support main ideas or thesis 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8512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-Contribute personal ideas, knowledge and strategies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-Proofread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E53775" w:rsidRDefault="00E53775" w:rsidP="00321AA6">
                  <w:pPr>
                    <w:ind w:left="0" w:firstLine="0"/>
                  </w:pPr>
                  <w:r>
                    <w:t>-Select appropriate resources – determine usefulness and reliability, use digital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E53775" w:rsidRPr="00734A1A" w:rsidRDefault="00E53775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-Continue to ask questions, exchange ideas to solve problems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-Share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E53775" w:rsidRPr="00D75448" w:rsidRDefault="00E53775" w:rsidP="00FA7D17">
                  <w:pPr>
                    <w:ind w:left="0" w:firstLine="0"/>
                  </w:pPr>
                  <w:r>
                    <w:t>-Reflect on language use, role of technology, criteria, successes, and contributions to group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E53775" w:rsidRDefault="00E53775" w:rsidP="00FA7D17">
                  <w:pPr>
                    <w:ind w:left="0" w:firstLine="0"/>
                  </w:pPr>
                  <w:r>
                    <w:t>-Make jot notes for drafting,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4.45pt;margin-top:1.1pt;width:239.85pt;height:138.2pt;z-index:251673088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cite resources, insert into paper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work efficiently, collaborate with others - strategies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organize time and data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-Jot notes/summary/graphic organizers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25pt;margin-top:.65pt;width:258.35pt;height:135.55pt;z-index:251674112;mso-width-percent:400;mso-width-percent:400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-That there are reliable and unreliable sources of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there are many ways to share our knowledge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editing and revising makes your work more clear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have group success you have to work with others and contribute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work in a group you have to manage your time and setup due dates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134A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E53775" w:rsidRDefault="00E53775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Research(</w:t>
                  </w:r>
                  <w:proofErr w:type="gramEnd"/>
                  <w:r>
                    <w:t>select resources, gather info, summarize thoughts)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Revise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E53775" w:rsidRDefault="00E53775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75pt;margin-top:5.15pt;width:258.35pt;height:143.2pt;z-index:251676160;mso-width-percent:400;mso-width-percent:400;mso-width-relative:margin;mso-height-relative:margin">
            <v:textbox>
              <w:txbxContent>
                <w:p w:rsidR="00E53775" w:rsidRDefault="00E53775" w:rsidP="00BC0D7C">
                  <w:pPr>
                    <w:ind w:left="0" w:firstLine="0"/>
                  </w:pPr>
                  <w:r>
                    <w:t xml:space="preserve">-How can I share what I know? 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are the qualities of inquiry?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can I work in groups and what is important when doing so?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do I really wonder?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7134A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.6</w:t>
                  </w:r>
                  <w:r w:rsidR="00E53775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AR 7</w:t>
                  </w:r>
                  <w:r w:rsidR="00E53775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21AA6"/>
    <w:rsid w:val="003F1D45"/>
    <w:rsid w:val="0046544F"/>
    <w:rsid w:val="00495435"/>
    <w:rsid w:val="006D5D6C"/>
    <w:rsid w:val="007134A3"/>
    <w:rsid w:val="00734A1A"/>
    <w:rsid w:val="009C1EEF"/>
    <w:rsid w:val="009E3E7D"/>
    <w:rsid w:val="00A36C63"/>
    <w:rsid w:val="00BC0D7C"/>
    <w:rsid w:val="00CE4E60"/>
    <w:rsid w:val="00D029FA"/>
    <w:rsid w:val="00D16FCE"/>
    <w:rsid w:val="00D75448"/>
    <w:rsid w:val="00D7758B"/>
    <w:rsid w:val="00E53775"/>
    <w:rsid w:val="00E70F9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05DC1-8B4C-44D3-B84C-884435950EC0}"/>
</file>

<file path=customXml/itemProps2.xml><?xml version="1.0" encoding="utf-8"?>
<ds:datastoreItem xmlns:ds="http://schemas.openxmlformats.org/officeDocument/2006/customXml" ds:itemID="{D3D610E0-CF87-4D72-9A53-F06D4D2361B9}"/>
</file>

<file path=customXml/itemProps3.xml><?xml version="1.0" encoding="utf-8"?>
<ds:datastoreItem xmlns:ds="http://schemas.openxmlformats.org/officeDocument/2006/customXml" ds:itemID="{E3D45E3A-326C-41B3-B616-48D62A88F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