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4C050" w14:textId="77777777" w:rsidR="00FB3B5D" w:rsidRDefault="004F2434">
      <w:pPr>
        <w:rPr>
          <w:sz w:val="36"/>
          <w:szCs w:val="36"/>
        </w:rPr>
      </w:pPr>
      <w:r>
        <w:rPr>
          <w:noProof/>
          <w:sz w:val="36"/>
          <w:szCs w:val="36"/>
        </w:rPr>
        <w:pict w14:anchorId="3A64C073">
          <v:shapetype id="_x0000_t202" coordsize="21600,21600" o:spt="202" path="m,l,21600r21600,l21600,xe">
            <v:stroke joinstyle="miter"/>
            <v:path gradientshapeok="t" o:connecttype="rect"/>
          </v:shapetype>
          <v:shape id="_x0000_s1026" type="#_x0000_t202" style="position:absolute;margin-left:63pt;margin-top:27pt;width:274.5pt;height:31.5pt;z-index:251657728">
            <v:textbox>
              <w:txbxContent>
                <w:p w14:paraId="3A64C076" w14:textId="77777777" w:rsidR="003E298D" w:rsidRPr="00FB3B5D" w:rsidRDefault="003C0DE9">
                  <w:pPr>
                    <w:rPr>
                      <w:sz w:val="32"/>
                      <w:szCs w:val="32"/>
                    </w:rPr>
                  </w:pPr>
                  <w:r>
                    <w:rPr>
                      <w:sz w:val="32"/>
                      <w:szCs w:val="32"/>
                    </w:rPr>
                    <w:t>4.5</w:t>
                  </w:r>
                  <w:r w:rsidR="003E298D">
                    <w:rPr>
                      <w:sz w:val="32"/>
                      <w:szCs w:val="32"/>
                    </w:rPr>
                    <w:t xml:space="preserve"> – Complex </w:t>
                  </w:r>
                  <w:r>
                    <w:rPr>
                      <w:sz w:val="32"/>
                      <w:szCs w:val="32"/>
                    </w:rPr>
                    <w:t>Non-</w:t>
                  </w:r>
                  <w:r w:rsidR="003E298D">
                    <w:rPr>
                      <w:sz w:val="32"/>
                      <w:szCs w:val="32"/>
                    </w:rPr>
                    <w:t>Locomotor Skills</w:t>
                  </w:r>
                </w:p>
              </w:txbxContent>
            </v:textbox>
          </v:shape>
        </w:pict>
      </w:r>
      <w:r w:rsidR="00062C0E" w:rsidRPr="00062C0E">
        <w:rPr>
          <w:noProof/>
          <w:sz w:val="36"/>
          <w:szCs w:val="36"/>
        </w:rPr>
        <w:drawing>
          <wp:inline distT="0" distB="0" distL="0" distR="0" wp14:anchorId="3A64C074" wp14:editId="3A64C075">
            <wp:extent cx="771525" cy="609600"/>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71525" cy="609600"/>
                    </a:xfrm>
                    <a:prstGeom prst="rect">
                      <a:avLst/>
                    </a:prstGeom>
                    <a:noFill/>
                    <a:ln w="9525">
                      <a:noFill/>
                      <a:miter lim="800000"/>
                      <a:headEnd/>
                      <a:tailEnd/>
                    </a:ln>
                  </pic:spPr>
                </pic:pic>
              </a:graphicData>
            </a:graphic>
          </wp:inline>
        </w:drawing>
      </w:r>
      <w:r w:rsidR="00FB3B5D">
        <w:rPr>
          <w:sz w:val="36"/>
          <w:szCs w:val="36"/>
        </w:rPr>
        <w:t xml:space="preserve">                                              </w:t>
      </w:r>
      <w:r w:rsidR="00FB3B5D">
        <w:rPr>
          <w:sz w:val="36"/>
          <w:szCs w:val="36"/>
        </w:rPr>
        <w:tab/>
      </w:r>
      <w:r w:rsidR="00FB3B5D">
        <w:rPr>
          <w:sz w:val="36"/>
          <w:szCs w:val="36"/>
        </w:rPr>
        <w:tab/>
      </w:r>
      <w:r w:rsidR="00FB3B5D">
        <w:rPr>
          <w:sz w:val="36"/>
          <w:szCs w:val="36"/>
        </w:rPr>
        <w:tab/>
      </w:r>
      <w:r w:rsidR="00FB3B5D">
        <w:rPr>
          <w:sz w:val="36"/>
          <w:szCs w:val="36"/>
        </w:rPr>
        <w:tab/>
      </w:r>
      <w:r w:rsidR="00FB3B5D">
        <w:rPr>
          <w:sz w:val="36"/>
          <w:szCs w:val="36"/>
        </w:rPr>
        <w:tab/>
      </w:r>
      <w:r w:rsidR="00FB3B5D">
        <w:rPr>
          <w:sz w:val="36"/>
          <w:szCs w:val="36"/>
        </w:rPr>
        <w:tab/>
        <w:t>Name: _________________</w:t>
      </w:r>
    </w:p>
    <w:tbl>
      <w:tblPr>
        <w:tblpPr w:leftFromText="180" w:rightFromText="180" w:vertAnchor="page" w:horzAnchor="margin" w:tblpX="-318" w:tblpY="2971"/>
        <w:tblW w:w="13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070"/>
        <w:gridCol w:w="2635"/>
        <w:gridCol w:w="2635"/>
        <w:gridCol w:w="2636"/>
      </w:tblGrid>
      <w:tr w:rsidR="00527F30" w:rsidRPr="00FB3B5D" w14:paraId="3A64C056" w14:textId="77777777" w:rsidTr="00527F30">
        <w:trPr>
          <w:trHeight w:val="841"/>
        </w:trPr>
        <w:tc>
          <w:tcPr>
            <w:tcW w:w="2518" w:type="dxa"/>
            <w:shd w:val="clear" w:color="auto" w:fill="D9D9D9" w:themeFill="background1" w:themeFillShade="D9"/>
          </w:tcPr>
          <w:p w14:paraId="3A64C051" w14:textId="77777777" w:rsidR="00527F30" w:rsidRPr="00FB3B5D" w:rsidRDefault="00527F30" w:rsidP="00527F30">
            <w:pPr>
              <w:spacing w:after="0" w:line="240" w:lineRule="auto"/>
              <w:jc w:val="center"/>
              <w:rPr>
                <w:b/>
                <w:sz w:val="28"/>
                <w:szCs w:val="28"/>
              </w:rPr>
            </w:pPr>
            <w:r w:rsidRPr="00FB3B5D">
              <w:rPr>
                <w:b/>
                <w:sz w:val="28"/>
                <w:szCs w:val="28"/>
              </w:rPr>
              <w:t>Learning Target</w:t>
            </w:r>
          </w:p>
        </w:tc>
        <w:tc>
          <w:tcPr>
            <w:tcW w:w="3070" w:type="dxa"/>
            <w:shd w:val="clear" w:color="auto" w:fill="D9D9D9" w:themeFill="background1" w:themeFillShade="D9"/>
          </w:tcPr>
          <w:p w14:paraId="3A64C052" w14:textId="77777777" w:rsidR="00527F30" w:rsidRPr="00BB7355" w:rsidRDefault="00527F30" w:rsidP="00527F30">
            <w:pPr>
              <w:rPr>
                <w:sz w:val="32"/>
                <w:szCs w:val="32"/>
              </w:rPr>
            </w:pPr>
            <w:r>
              <w:rPr>
                <w:b/>
              </w:rPr>
              <w:t>Fully meeting expectations, with enriched understanding (EU)</w:t>
            </w:r>
          </w:p>
        </w:tc>
        <w:tc>
          <w:tcPr>
            <w:tcW w:w="2635" w:type="dxa"/>
            <w:shd w:val="clear" w:color="auto" w:fill="D9D9D9" w:themeFill="background1" w:themeFillShade="D9"/>
          </w:tcPr>
          <w:p w14:paraId="3A64C053" w14:textId="77777777" w:rsidR="00527F30" w:rsidRPr="00BB7355" w:rsidRDefault="00527F30" w:rsidP="00527F30">
            <w:pPr>
              <w:rPr>
                <w:sz w:val="32"/>
                <w:szCs w:val="32"/>
              </w:rPr>
            </w:pPr>
            <w:r>
              <w:rPr>
                <w:b/>
              </w:rPr>
              <w:t>Fully meeting grade level expectations (FM)</w:t>
            </w:r>
          </w:p>
        </w:tc>
        <w:tc>
          <w:tcPr>
            <w:tcW w:w="2635" w:type="dxa"/>
            <w:shd w:val="clear" w:color="auto" w:fill="D9D9D9" w:themeFill="background1" w:themeFillShade="D9"/>
          </w:tcPr>
          <w:p w14:paraId="3A64C054" w14:textId="77777777" w:rsidR="00527F30" w:rsidRPr="00BB7355" w:rsidRDefault="00527F30" w:rsidP="00527F30">
            <w:pPr>
              <w:rPr>
                <w:sz w:val="32"/>
                <w:szCs w:val="32"/>
              </w:rPr>
            </w:pPr>
            <w:r>
              <w:rPr>
                <w:b/>
              </w:rPr>
              <w:t>Mostly meeting grade level expectations (MM)</w:t>
            </w:r>
          </w:p>
        </w:tc>
        <w:tc>
          <w:tcPr>
            <w:tcW w:w="2636" w:type="dxa"/>
            <w:shd w:val="clear" w:color="auto" w:fill="D9D9D9" w:themeFill="background1" w:themeFillShade="D9"/>
          </w:tcPr>
          <w:p w14:paraId="3A64C055" w14:textId="77777777" w:rsidR="00527F30" w:rsidRPr="00521A71" w:rsidRDefault="00527F30" w:rsidP="00527F30">
            <w:pPr>
              <w:rPr>
                <w:b/>
              </w:rPr>
            </w:pPr>
            <w:r>
              <w:rPr>
                <w:b/>
              </w:rPr>
              <w:t>Not yet meeting grade level expectations (NY)</w:t>
            </w:r>
          </w:p>
        </w:tc>
      </w:tr>
      <w:tr w:rsidR="00527F30" w:rsidRPr="00FB3B5D" w14:paraId="3A64C06E" w14:textId="77777777" w:rsidTr="00527F30">
        <w:tc>
          <w:tcPr>
            <w:tcW w:w="2518" w:type="dxa"/>
            <w:shd w:val="clear" w:color="auto" w:fill="D9D9D9" w:themeFill="background1" w:themeFillShade="D9"/>
          </w:tcPr>
          <w:p w14:paraId="3A64C057" w14:textId="77777777" w:rsidR="00527F30" w:rsidRPr="002878E6" w:rsidRDefault="00527F30" w:rsidP="00527F30">
            <w:pPr>
              <w:spacing w:after="0" w:line="240" w:lineRule="auto"/>
              <w:rPr>
                <w:sz w:val="24"/>
                <w:szCs w:val="24"/>
              </w:rPr>
            </w:pPr>
            <w:r>
              <w:rPr>
                <w:b/>
                <w:sz w:val="24"/>
                <w:szCs w:val="24"/>
              </w:rPr>
              <w:t xml:space="preserve">Select </w:t>
            </w:r>
            <w:r w:rsidRPr="002878E6">
              <w:rPr>
                <w:sz w:val="24"/>
                <w:szCs w:val="24"/>
              </w:rPr>
              <w:t xml:space="preserve">and </w:t>
            </w:r>
            <w:r>
              <w:rPr>
                <w:b/>
                <w:sz w:val="24"/>
                <w:szCs w:val="24"/>
              </w:rPr>
              <w:t xml:space="preserve">apply </w:t>
            </w:r>
            <w:r w:rsidRPr="002878E6">
              <w:rPr>
                <w:sz w:val="24"/>
                <w:szCs w:val="24"/>
              </w:rPr>
              <w:t>performance cues to</w:t>
            </w:r>
            <w:r>
              <w:rPr>
                <w:b/>
                <w:sz w:val="24"/>
                <w:szCs w:val="24"/>
              </w:rPr>
              <w:t xml:space="preserve"> refine </w:t>
            </w:r>
            <w:r w:rsidRPr="002878E6">
              <w:rPr>
                <w:sz w:val="24"/>
                <w:szCs w:val="24"/>
              </w:rPr>
              <w:t>and</w:t>
            </w:r>
            <w:r>
              <w:rPr>
                <w:b/>
                <w:sz w:val="24"/>
                <w:szCs w:val="24"/>
              </w:rPr>
              <w:t xml:space="preserve"> combine </w:t>
            </w:r>
            <w:r w:rsidRPr="003C0DE9">
              <w:rPr>
                <w:sz w:val="24"/>
                <w:szCs w:val="24"/>
              </w:rPr>
              <w:t>non-</w:t>
            </w:r>
            <w:r w:rsidRPr="002878E6">
              <w:rPr>
                <w:sz w:val="24"/>
                <w:szCs w:val="24"/>
              </w:rPr>
              <w:t>locomotor skills</w:t>
            </w:r>
            <w:r>
              <w:rPr>
                <w:b/>
                <w:sz w:val="24"/>
                <w:szCs w:val="24"/>
              </w:rPr>
              <w:t xml:space="preserve"> </w:t>
            </w:r>
            <w:r>
              <w:rPr>
                <w:sz w:val="24"/>
                <w:szCs w:val="24"/>
              </w:rPr>
              <w:t>while participating in lead-up games and body management activities</w:t>
            </w:r>
          </w:p>
        </w:tc>
        <w:tc>
          <w:tcPr>
            <w:tcW w:w="3070" w:type="dxa"/>
          </w:tcPr>
          <w:p w14:paraId="3A64C058" w14:textId="77777777" w:rsidR="00527F30" w:rsidRPr="00CE7F12" w:rsidRDefault="00527F30" w:rsidP="00527F30">
            <w:pPr>
              <w:spacing w:after="0" w:line="240" w:lineRule="auto"/>
              <w:rPr>
                <w:b/>
                <w:sz w:val="20"/>
                <w:szCs w:val="20"/>
              </w:rPr>
            </w:pPr>
            <w:r>
              <w:rPr>
                <w:sz w:val="20"/>
                <w:szCs w:val="20"/>
              </w:rPr>
              <w:t xml:space="preserve">Based on my ability to confidently and consistently </w:t>
            </w:r>
            <w:r w:rsidRPr="00ED0FC1">
              <w:rPr>
                <w:b/>
                <w:sz w:val="20"/>
                <w:szCs w:val="20"/>
              </w:rPr>
              <w:t>select</w:t>
            </w:r>
            <w:r>
              <w:rPr>
                <w:sz w:val="20"/>
                <w:szCs w:val="20"/>
              </w:rPr>
              <w:t xml:space="preserve"> and </w:t>
            </w:r>
            <w:r w:rsidRPr="00ED0FC1">
              <w:rPr>
                <w:b/>
                <w:sz w:val="20"/>
                <w:szCs w:val="20"/>
              </w:rPr>
              <w:t>apply</w:t>
            </w:r>
            <w:r>
              <w:rPr>
                <w:sz w:val="20"/>
                <w:szCs w:val="20"/>
              </w:rPr>
              <w:t xml:space="preserve"> performance cues that allow me to </w:t>
            </w:r>
            <w:r w:rsidRPr="00ED0FC1">
              <w:rPr>
                <w:b/>
                <w:sz w:val="20"/>
                <w:szCs w:val="20"/>
              </w:rPr>
              <w:t>refine</w:t>
            </w:r>
            <w:r>
              <w:rPr>
                <w:sz w:val="20"/>
                <w:szCs w:val="20"/>
              </w:rPr>
              <w:t xml:space="preserve"> and </w:t>
            </w:r>
            <w:r w:rsidRPr="00ED0FC1">
              <w:rPr>
                <w:b/>
                <w:sz w:val="20"/>
                <w:szCs w:val="20"/>
              </w:rPr>
              <w:t>combine</w:t>
            </w:r>
            <w:r>
              <w:rPr>
                <w:sz w:val="20"/>
                <w:szCs w:val="20"/>
              </w:rPr>
              <w:t xml:space="preserve"> non-locomotor skills during complex movement management activities, I am able to </w:t>
            </w:r>
            <w:r w:rsidRPr="00ED0FC1">
              <w:rPr>
                <w:b/>
                <w:sz w:val="20"/>
                <w:szCs w:val="20"/>
              </w:rPr>
              <w:t>examine</w:t>
            </w:r>
            <w:r>
              <w:rPr>
                <w:b/>
                <w:sz w:val="20"/>
                <w:szCs w:val="20"/>
              </w:rPr>
              <w:t xml:space="preserve"> </w:t>
            </w:r>
            <w:r>
              <w:rPr>
                <w:sz w:val="20"/>
                <w:szCs w:val="20"/>
              </w:rPr>
              <w:t xml:space="preserve">application of performance cues by others and provide appropriate feedback that supports </w:t>
            </w:r>
            <w:r w:rsidRPr="004C4D40">
              <w:rPr>
                <w:b/>
                <w:sz w:val="20"/>
                <w:szCs w:val="20"/>
              </w:rPr>
              <w:t>refinement</w:t>
            </w:r>
            <w:r>
              <w:rPr>
                <w:sz w:val="20"/>
                <w:szCs w:val="20"/>
              </w:rPr>
              <w:t xml:space="preserve"> and </w:t>
            </w:r>
            <w:r w:rsidRPr="00AB1EF0">
              <w:rPr>
                <w:b/>
                <w:sz w:val="20"/>
                <w:szCs w:val="20"/>
              </w:rPr>
              <w:t>combining.</w:t>
            </w:r>
          </w:p>
        </w:tc>
        <w:tc>
          <w:tcPr>
            <w:tcW w:w="2635" w:type="dxa"/>
            <w:shd w:val="clear" w:color="auto" w:fill="D9D9D9" w:themeFill="background1" w:themeFillShade="D9"/>
          </w:tcPr>
          <w:p w14:paraId="3A64C059" w14:textId="77777777" w:rsidR="00527F30" w:rsidRDefault="00527F30" w:rsidP="00527F30">
            <w:pPr>
              <w:spacing w:after="0" w:line="240" w:lineRule="auto"/>
              <w:rPr>
                <w:sz w:val="20"/>
                <w:szCs w:val="20"/>
              </w:rPr>
            </w:pPr>
            <w:r>
              <w:rPr>
                <w:sz w:val="20"/>
                <w:szCs w:val="20"/>
              </w:rPr>
              <w:t xml:space="preserve">On a consistent basis, I can independently </w:t>
            </w:r>
            <w:r w:rsidRPr="003E298D">
              <w:rPr>
                <w:b/>
                <w:sz w:val="20"/>
                <w:szCs w:val="20"/>
              </w:rPr>
              <w:t xml:space="preserve">select </w:t>
            </w:r>
            <w:r>
              <w:rPr>
                <w:sz w:val="20"/>
                <w:szCs w:val="20"/>
              </w:rPr>
              <w:t xml:space="preserve">and </w:t>
            </w:r>
            <w:r w:rsidRPr="003E298D">
              <w:rPr>
                <w:b/>
                <w:sz w:val="20"/>
                <w:szCs w:val="20"/>
              </w:rPr>
              <w:t>apply</w:t>
            </w:r>
            <w:r>
              <w:rPr>
                <w:sz w:val="20"/>
                <w:szCs w:val="20"/>
              </w:rPr>
              <w:t xml:space="preserve"> performance cues to </w:t>
            </w:r>
            <w:r w:rsidRPr="003E298D">
              <w:rPr>
                <w:b/>
                <w:sz w:val="20"/>
                <w:szCs w:val="20"/>
              </w:rPr>
              <w:t>refine</w:t>
            </w:r>
            <w:r>
              <w:rPr>
                <w:sz w:val="20"/>
                <w:szCs w:val="20"/>
              </w:rPr>
              <w:t xml:space="preserve"> and </w:t>
            </w:r>
            <w:r w:rsidRPr="003E298D">
              <w:rPr>
                <w:b/>
                <w:sz w:val="20"/>
                <w:szCs w:val="20"/>
              </w:rPr>
              <w:t>combine</w:t>
            </w:r>
            <w:r>
              <w:rPr>
                <w:sz w:val="20"/>
                <w:szCs w:val="20"/>
              </w:rPr>
              <w:t xml:space="preserve"> non-locomotor skills required to participate in complex movement management activities.</w:t>
            </w:r>
          </w:p>
          <w:p w14:paraId="3A64C05A" w14:textId="77777777" w:rsidR="00527F30" w:rsidRDefault="00527F30" w:rsidP="00527F30">
            <w:pPr>
              <w:spacing w:after="0" w:line="240" w:lineRule="auto"/>
              <w:rPr>
                <w:sz w:val="20"/>
                <w:szCs w:val="20"/>
              </w:rPr>
            </w:pPr>
          </w:p>
          <w:p w14:paraId="3A64C05B" w14:textId="77777777" w:rsidR="00527F30" w:rsidRDefault="00527F30" w:rsidP="00527F30">
            <w:pPr>
              <w:spacing w:after="0" w:line="240" w:lineRule="auto"/>
              <w:rPr>
                <w:sz w:val="20"/>
                <w:szCs w:val="20"/>
              </w:rPr>
            </w:pPr>
          </w:p>
          <w:p w14:paraId="3A64C05C" w14:textId="77777777" w:rsidR="00527F30" w:rsidRDefault="00527F30" w:rsidP="00527F30">
            <w:pPr>
              <w:spacing w:after="0" w:line="240" w:lineRule="auto"/>
              <w:rPr>
                <w:sz w:val="20"/>
                <w:szCs w:val="20"/>
              </w:rPr>
            </w:pPr>
          </w:p>
          <w:p w14:paraId="3A64C05D" w14:textId="77777777" w:rsidR="00527F30" w:rsidRDefault="00527F30" w:rsidP="00527F30">
            <w:pPr>
              <w:spacing w:after="0" w:line="240" w:lineRule="auto"/>
              <w:rPr>
                <w:sz w:val="20"/>
                <w:szCs w:val="20"/>
              </w:rPr>
            </w:pPr>
          </w:p>
          <w:p w14:paraId="3A64C05E" w14:textId="77777777" w:rsidR="00527F30" w:rsidRDefault="00527F30" w:rsidP="00527F30">
            <w:pPr>
              <w:spacing w:after="0" w:line="240" w:lineRule="auto"/>
              <w:rPr>
                <w:sz w:val="20"/>
                <w:szCs w:val="20"/>
              </w:rPr>
            </w:pPr>
          </w:p>
          <w:p w14:paraId="3A64C05F" w14:textId="77777777" w:rsidR="00527F30" w:rsidRDefault="00527F30" w:rsidP="00527F30">
            <w:pPr>
              <w:spacing w:after="0" w:line="240" w:lineRule="auto"/>
              <w:rPr>
                <w:sz w:val="20"/>
                <w:szCs w:val="20"/>
              </w:rPr>
            </w:pPr>
          </w:p>
          <w:p w14:paraId="3A64C060" w14:textId="77777777" w:rsidR="00527F30" w:rsidRPr="002A26C9" w:rsidRDefault="00527F30" w:rsidP="00527F30">
            <w:pPr>
              <w:spacing w:after="0" w:line="240" w:lineRule="auto"/>
              <w:rPr>
                <w:i/>
                <w:sz w:val="18"/>
                <w:szCs w:val="18"/>
              </w:rPr>
            </w:pPr>
            <w:r w:rsidRPr="002A26C9">
              <w:rPr>
                <w:i/>
                <w:sz w:val="20"/>
                <w:szCs w:val="20"/>
              </w:rPr>
              <w:t>Do you think you can take what you have learned and examine the performance of others to give them feedback?</w:t>
            </w:r>
          </w:p>
        </w:tc>
        <w:tc>
          <w:tcPr>
            <w:tcW w:w="2635" w:type="dxa"/>
          </w:tcPr>
          <w:p w14:paraId="3A64C061" w14:textId="77777777" w:rsidR="00527F30" w:rsidRDefault="00527F30" w:rsidP="00527F30">
            <w:pPr>
              <w:spacing w:after="0" w:line="240" w:lineRule="auto"/>
              <w:rPr>
                <w:sz w:val="20"/>
                <w:szCs w:val="20"/>
              </w:rPr>
            </w:pPr>
            <w:r>
              <w:rPr>
                <w:sz w:val="20"/>
                <w:szCs w:val="20"/>
              </w:rPr>
              <w:t xml:space="preserve">With assistance, I can </w:t>
            </w:r>
            <w:r w:rsidRPr="003E298D">
              <w:rPr>
                <w:b/>
                <w:sz w:val="20"/>
                <w:szCs w:val="20"/>
              </w:rPr>
              <w:t xml:space="preserve">select </w:t>
            </w:r>
            <w:r>
              <w:rPr>
                <w:sz w:val="20"/>
                <w:szCs w:val="20"/>
              </w:rPr>
              <w:t xml:space="preserve">and </w:t>
            </w:r>
            <w:r w:rsidRPr="003E298D">
              <w:rPr>
                <w:b/>
                <w:sz w:val="20"/>
                <w:szCs w:val="20"/>
              </w:rPr>
              <w:t>apply</w:t>
            </w:r>
            <w:r>
              <w:rPr>
                <w:sz w:val="20"/>
                <w:szCs w:val="20"/>
              </w:rPr>
              <w:t xml:space="preserve"> performance cues to </w:t>
            </w:r>
            <w:r w:rsidRPr="003E298D">
              <w:rPr>
                <w:b/>
                <w:sz w:val="20"/>
                <w:szCs w:val="20"/>
              </w:rPr>
              <w:t>refine</w:t>
            </w:r>
            <w:r>
              <w:rPr>
                <w:sz w:val="20"/>
                <w:szCs w:val="20"/>
              </w:rPr>
              <w:t xml:space="preserve"> and </w:t>
            </w:r>
            <w:r w:rsidRPr="003E298D">
              <w:rPr>
                <w:b/>
                <w:sz w:val="20"/>
                <w:szCs w:val="20"/>
              </w:rPr>
              <w:t>combine</w:t>
            </w:r>
            <w:r>
              <w:rPr>
                <w:sz w:val="20"/>
                <w:szCs w:val="20"/>
              </w:rPr>
              <w:t xml:space="preserve"> non-locomotor skills required to participate in complex movement management activities with variable consistency.</w:t>
            </w:r>
          </w:p>
          <w:p w14:paraId="3A64C062" w14:textId="77777777" w:rsidR="00527F30" w:rsidRPr="003E025E" w:rsidRDefault="00527F30" w:rsidP="00527F30">
            <w:pPr>
              <w:spacing w:after="0" w:line="240" w:lineRule="auto"/>
              <w:rPr>
                <w:sz w:val="18"/>
                <w:szCs w:val="18"/>
              </w:rPr>
            </w:pPr>
          </w:p>
          <w:p w14:paraId="3A64C063" w14:textId="77777777" w:rsidR="00527F30" w:rsidRDefault="00527F30" w:rsidP="00527F30">
            <w:pPr>
              <w:spacing w:after="0" w:line="240" w:lineRule="auto"/>
              <w:rPr>
                <w:sz w:val="20"/>
                <w:szCs w:val="20"/>
              </w:rPr>
            </w:pPr>
          </w:p>
          <w:p w14:paraId="3A64C064" w14:textId="77777777" w:rsidR="00527F30" w:rsidRDefault="00527F30" w:rsidP="00527F30">
            <w:pPr>
              <w:spacing w:after="0" w:line="240" w:lineRule="auto"/>
              <w:rPr>
                <w:i/>
                <w:sz w:val="18"/>
                <w:szCs w:val="18"/>
              </w:rPr>
            </w:pPr>
            <w:r>
              <w:rPr>
                <w:i/>
                <w:sz w:val="18"/>
                <w:szCs w:val="18"/>
              </w:rPr>
              <w:t xml:space="preserve">You may want to consider slowing things down.  Doing so will allow you to pay close attention to how you are applying the cues whether it be for refining or combining purposes. </w:t>
            </w:r>
          </w:p>
          <w:p w14:paraId="3A64C065" w14:textId="77777777" w:rsidR="00527F30" w:rsidRDefault="00527F30" w:rsidP="00527F30">
            <w:pPr>
              <w:spacing w:after="0" w:line="240" w:lineRule="auto"/>
              <w:rPr>
                <w:i/>
                <w:sz w:val="18"/>
                <w:szCs w:val="18"/>
              </w:rPr>
            </w:pPr>
          </w:p>
          <w:p w14:paraId="3A64C066" w14:textId="77777777" w:rsidR="00527F30" w:rsidRPr="003B6564" w:rsidRDefault="00527F30" w:rsidP="00527F30">
            <w:pPr>
              <w:spacing w:after="0" w:line="240" w:lineRule="auto"/>
              <w:rPr>
                <w:i/>
                <w:sz w:val="18"/>
                <w:szCs w:val="18"/>
              </w:rPr>
            </w:pPr>
            <w:r>
              <w:rPr>
                <w:i/>
                <w:sz w:val="18"/>
                <w:szCs w:val="18"/>
              </w:rPr>
              <w:t>If need be we could consider videotaping you.</w:t>
            </w:r>
          </w:p>
        </w:tc>
        <w:tc>
          <w:tcPr>
            <w:tcW w:w="2636" w:type="dxa"/>
          </w:tcPr>
          <w:p w14:paraId="3A64C067" w14:textId="77777777" w:rsidR="00527F30" w:rsidRDefault="00527F30" w:rsidP="00527F30">
            <w:pPr>
              <w:spacing w:after="0" w:line="240" w:lineRule="auto"/>
              <w:rPr>
                <w:sz w:val="20"/>
                <w:szCs w:val="20"/>
              </w:rPr>
            </w:pPr>
            <w:r w:rsidRPr="004574BF">
              <w:rPr>
                <w:sz w:val="20"/>
                <w:szCs w:val="20"/>
              </w:rPr>
              <w:t>I am having di</w:t>
            </w:r>
            <w:r>
              <w:rPr>
                <w:sz w:val="20"/>
                <w:szCs w:val="20"/>
              </w:rPr>
              <w:t xml:space="preserve">fficulty </w:t>
            </w:r>
            <w:r w:rsidRPr="003E298D">
              <w:rPr>
                <w:b/>
                <w:sz w:val="20"/>
                <w:szCs w:val="20"/>
              </w:rPr>
              <w:t>select</w:t>
            </w:r>
            <w:r>
              <w:rPr>
                <w:b/>
                <w:sz w:val="20"/>
                <w:szCs w:val="20"/>
              </w:rPr>
              <w:t>ing</w:t>
            </w:r>
            <w:r w:rsidRPr="003E298D">
              <w:rPr>
                <w:b/>
                <w:sz w:val="20"/>
                <w:szCs w:val="20"/>
              </w:rPr>
              <w:t xml:space="preserve"> </w:t>
            </w:r>
            <w:r>
              <w:rPr>
                <w:sz w:val="20"/>
                <w:szCs w:val="20"/>
              </w:rPr>
              <w:t xml:space="preserve">and </w:t>
            </w:r>
            <w:r w:rsidRPr="003E298D">
              <w:rPr>
                <w:b/>
                <w:sz w:val="20"/>
                <w:szCs w:val="20"/>
              </w:rPr>
              <w:t>apply</w:t>
            </w:r>
            <w:r>
              <w:rPr>
                <w:b/>
                <w:sz w:val="20"/>
                <w:szCs w:val="20"/>
              </w:rPr>
              <w:t>ing</w:t>
            </w:r>
            <w:r>
              <w:rPr>
                <w:sz w:val="20"/>
                <w:szCs w:val="20"/>
              </w:rPr>
              <w:t xml:space="preserve"> performance cues to </w:t>
            </w:r>
            <w:r w:rsidRPr="003E298D">
              <w:rPr>
                <w:b/>
                <w:sz w:val="20"/>
                <w:szCs w:val="20"/>
              </w:rPr>
              <w:t>refine</w:t>
            </w:r>
            <w:r>
              <w:rPr>
                <w:sz w:val="20"/>
                <w:szCs w:val="20"/>
              </w:rPr>
              <w:t xml:space="preserve"> and </w:t>
            </w:r>
            <w:r w:rsidRPr="003E298D">
              <w:rPr>
                <w:b/>
                <w:sz w:val="20"/>
                <w:szCs w:val="20"/>
              </w:rPr>
              <w:t>combine</w:t>
            </w:r>
            <w:r>
              <w:rPr>
                <w:sz w:val="20"/>
                <w:szCs w:val="20"/>
              </w:rPr>
              <w:t xml:space="preserve"> non-locomotor skills required to participate in complex movement management activities.</w:t>
            </w:r>
          </w:p>
          <w:p w14:paraId="3A64C068" w14:textId="77777777" w:rsidR="00527F30" w:rsidRDefault="00527F30" w:rsidP="00527F30">
            <w:pPr>
              <w:spacing w:after="0" w:line="240" w:lineRule="auto"/>
              <w:rPr>
                <w:i/>
                <w:sz w:val="20"/>
                <w:szCs w:val="20"/>
              </w:rPr>
            </w:pPr>
          </w:p>
          <w:p w14:paraId="3A64C069" w14:textId="77777777" w:rsidR="00527F30" w:rsidRDefault="00527F30" w:rsidP="00527F30">
            <w:pPr>
              <w:spacing w:after="0" w:line="240" w:lineRule="auto"/>
              <w:rPr>
                <w:i/>
                <w:sz w:val="20"/>
                <w:szCs w:val="20"/>
              </w:rPr>
            </w:pPr>
          </w:p>
          <w:p w14:paraId="3A64C06A" w14:textId="77777777" w:rsidR="00527F30" w:rsidRDefault="00527F30" w:rsidP="00527F30">
            <w:pPr>
              <w:spacing w:after="0" w:line="240" w:lineRule="auto"/>
              <w:rPr>
                <w:i/>
                <w:sz w:val="20"/>
                <w:szCs w:val="20"/>
              </w:rPr>
            </w:pPr>
          </w:p>
          <w:p w14:paraId="3A64C06B" w14:textId="77777777" w:rsidR="00527F30" w:rsidRDefault="00527F30" w:rsidP="00527F30">
            <w:pPr>
              <w:spacing w:after="0" w:line="240" w:lineRule="auto"/>
              <w:rPr>
                <w:i/>
                <w:sz w:val="20"/>
                <w:szCs w:val="20"/>
              </w:rPr>
            </w:pPr>
          </w:p>
          <w:p w14:paraId="3A64C06C" w14:textId="77777777" w:rsidR="00527F30" w:rsidRDefault="00527F30" w:rsidP="00527F30">
            <w:pPr>
              <w:spacing w:after="0" w:line="240" w:lineRule="auto"/>
              <w:rPr>
                <w:i/>
                <w:sz w:val="20"/>
                <w:szCs w:val="20"/>
              </w:rPr>
            </w:pPr>
          </w:p>
          <w:p w14:paraId="3A64C06D" w14:textId="77777777" w:rsidR="00527F30" w:rsidRPr="003E298D" w:rsidRDefault="00527F30" w:rsidP="00527F30">
            <w:pPr>
              <w:spacing w:after="0" w:line="240" w:lineRule="auto"/>
              <w:rPr>
                <w:i/>
                <w:sz w:val="20"/>
                <w:szCs w:val="20"/>
              </w:rPr>
            </w:pPr>
            <w:r>
              <w:rPr>
                <w:i/>
                <w:sz w:val="20"/>
                <w:szCs w:val="20"/>
              </w:rPr>
              <w:t>It would be helpful for you to revisit the performance cues for specific non-locomotor movements so that you’re able to select appropriate cues.</w:t>
            </w:r>
          </w:p>
        </w:tc>
      </w:tr>
    </w:tbl>
    <w:p w14:paraId="3A64C06F" w14:textId="77777777" w:rsidR="003C0DE9" w:rsidRDefault="00062C0E" w:rsidP="003E025E">
      <w:pPr>
        <w:rPr>
          <w:sz w:val="36"/>
          <w:szCs w:val="36"/>
        </w:rPr>
      </w:pPr>
      <w:r>
        <w:rPr>
          <w:sz w:val="36"/>
          <w:szCs w:val="36"/>
        </w:rPr>
        <w:t>Feedback:</w:t>
      </w:r>
    </w:p>
    <w:p w14:paraId="3A64C070" w14:textId="77777777" w:rsidR="003C0DE9" w:rsidRDefault="003C0DE9" w:rsidP="003E025E">
      <w:pPr>
        <w:rPr>
          <w:i/>
          <w:sz w:val="28"/>
          <w:szCs w:val="28"/>
        </w:rPr>
      </w:pPr>
      <w:r w:rsidRPr="004D7338">
        <w:rPr>
          <w:b/>
          <w:sz w:val="32"/>
          <w:szCs w:val="32"/>
        </w:rPr>
        <w:t>Non-Locomotor Skills</w:t>
      </w:r>
      <w:r>
        <w:rPr>
          <w:sz w:val="36"/>
          <w:szCs w:val="36"/>
        </w:rPr>
        <w:t xml:space="preserve">: </w:t>
      </w:r>
      <w:r w:rsidRPr="004D7338">
        <w:rPr>
          <w:i/>
          <w:sz w:val="28"/>
          <w:szCs w:val="28"/>
        </w:rPr>
        <w:t>Balancing, Jumping, Landing on Feet, Landing on Hands, Rotating on the Spot</w:t>
      </w:r>
    </w:p>
    <w:p w14:paraId="3A64C071" w14:textId="77777777" w:rsidR="004D7338" w:rsidRPr="004D7338" w:rsidRDefault="004D7338" w:rsidP="003E025E">
      <w:pPr>
        <w:rPr>
          <w:i/>
          <w:sz w:val="28"/>
          <w:szCs w:val="28"/>
        </w:rPr>
      </w:pPr>
      <w:r w:rsidRPr="004D7338">
        <w:rPr>
          <w:b/>
          <w:sz w:val="32"/>
          <w:szCs w:val="32"/>
        </w:rPr>
        <w:t xml:space="preserve">Body Management Activities: </w:t>
      </w:r>
      <w:r>
        <w:rPr>
          <w:i/>
          <w:sz w:val="28"/>
          <w:szCs w:val="28"/>
        </w:rPr>
        <w:t xml:space="preserve">Dance, gymnastics, yoga, skipping, </w:t>
      </w:r>
      <w:r w:rsidR="007539A2">
        <w:rPr>
          <w:i/>
          <w:sz w:val="28"/>
          <w:szCs w:val="28"/>
        </w:rPr>
        <w:t>aerobics</w:t>
      </w:r>
      <w:r>
        <w:rPr>
          <w:i/>
          <w:sz w:val="28"/>
          <w:szCs w:val="28"/>
        </w:rPr>
        <w:t>, martial arts, &amp; track &amp; field</w:t>
      </w:r>
    </w:p>
    <w:sectPr w:rsidR="004D7338" w:rsidRPr="004D7338" w:rsidSect="00FB3B5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B3B5D"/>
    <w:rsid w:val="00062C0E"/>
    <w:rsid w:val="001D1747"/>
    <w:rsid w:val="002878E6"/>
    <w:rsid w:val="002A26C9"/>
    <w:rsid w:val="002A3BD3"/>
    <w:rsid w:val="002B5386"/>
    <w:rsid w:val="002D3039"/>
    <w:rsid w:val="002E69AD"/>
    <w:rsid w:val="003608DB"/>
    <w:rsid w:val="00371FA1"/>
    <w:rsid w:val="003B6564"/>
    <w:rsid w:val="003C0DE9"/>
    <w:rsid w:val="003C6FAC"/>
    <w:rsid w:val="003C756C"/>
    <w:rsid w:val="003D74F7"/>
    <w:rsid w:val="003E025E"/>
    <w:rsid w:val="003E298D"/>
    <w:rsid w:val="004574BF"/>
    <w:rsid w:val="0049523F"/>
    <w:rsid w:val="004C4D40"/>
    <w:rsid w:val="004D7338"/>
    <w:rsid w:val="004E3E3A"/>
    <w:rsid w:val="004F2434"/>
    <w:rsid w:val="00527F30"/>
    <w:rsid w:val="00587739"/>
    <w:rsid w:val="005959B8"/>
    <w:rsid w:val="007539A2"/>
    <w:rsid w:val="00766CE6"/>
    <w:rsid w:val="007B77CE"/>
    <w:rsid w:val="008F5C94"/>
    <w:rsid w:val="009E40A8"/>
    <w:rsid w:val="00A62C30"/>
    <w:rsid w:val="00AB1EF0"/>
    <w:rsid w:val="00AF1D4F"/>
    <w:rsid w:val="00AF767F"/>
    <w:rsid w:val="00AF7F8C"/>
    <w:rsid w:val="00BA2B07"/>
    <w:rsid w:val="00C4296A"/>
    <w:rsid w:val="00C50A01"/>
    <w:rsid w:val="00C6395B"/>
    <w:rsid w:val="00CD4537"/>
    <w:rsid w:val="00CE7F12"/>
    <w:rsid w:val="00DF2A80"/>
    <w:rsid w:val="00E2114A"/>
    <w:rsid w:val="00E608BF"/>
    <w:rsid w:val="00E718FF"/>
    <w:rsid w:val="00ED0EC8"/>
    <w:rsid w:val="00ED0FC1"/>
    <w:rsid w:val="00FB2E46"/>
    <w:rsid w:val="00FB3B5D"/>
    <w:rsid w:val="00FF0FAE"/>
    <w:rsid w:val="00FF7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A64C050"/>
  <w15:docId w15:val="{0059D0D7-BC20-4A5E-B34B-7E26062B6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F8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3B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62C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C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69BC281F9E67449365FA343E0B7A5B" ma:contentTypeVersion="0" ma:contentTypeDescription="Create a new document." ma:contentTypeScope="" ma:versionID="9596123a24e9c350591e9b7380a60c0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30B881-6BEA-4C05-A11C-66A03A48B4CE}">
  <ds:schemaRefs>
    <ds:schemaRef ds:uri="http://schemas.openxmlformats.org/package/2006/metadata/core-properties"/>
    <ds:schemaRef ds:uri="http://www.w3.org/XML/1998/namespace"/>
    <ds:schemaRef ds:uri="http://schemas.microsoft.com/office/2006/documentManagement/types"/>
    <ds:schemaRef ds:uri="http://purl.org/dc/elements/1.1/"/>
    <ds:schemaRef ds:uri="http://schemas.microsoft.com/office/2006/metadata/properties"/>
    <ds:schemaRef ds:uri="http://purl.org/dc/terms/"/>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111D83F8-2615-4457-9C6D-3933FC9FA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B7D13FA-ABDE-4EDA-8263-73E2E92FE7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1718</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NESD</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Kole Yarycky</cp:lastModifiedBy>
  <cp:revision>2</cp:revision>
  <dcterms:created xsi:type="dcterms:W3CDTF">2024-08-19T15:38:00Z</dcterms:created>
  <dcterms:modified xsi:type="dcterms:W3CDTF">2024-08-19T15:38:00Z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0x010100B969BC281F9E67449365FA343E0B7A5B</vt:lpwstr>
  </property>
</Properties>
</file>