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AA5A" w14:textId="77777777" w:rsidR="00AE33BC" w:rsidRPr="004E42AA" w:rsidRDefault="00D8464E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zh-TW"/>
        </w:rPr>
        <w:pict w14:anchorId="7FA2AA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.45pt;margin-top:-6.75pt;width:389.55pt;height:41.25pt;z-index:251660288;mso-position-horizontal-relative:text;mso-position-vertical-relative:text;mso-width-relative:margin;mso-height-relative:margin">
            <v:textbox style="mso-next-textbox:#_x0000_s1026">
              <w:txbxContent>
                <w:p w14:paraId="7FA2AAA8" w14:textId="77777777" w:rsidR="00705C93" w:rsidRDefault="00705C93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7FA2AAA9" w14:textId="77777777" w:rsidR="00705C93" w:rsidRPr="00937242" w:rsidRDefault="00705C93">
                  <w:pPr>
                    <w:rPr>
                      <w:b/>
                      <w:sz w:val="28"/>
                      <w:szCs w:val="28"/>
                    </w:rPr>
                  </w:pPr>
                  <w:r w:rsidRPr="00937242">
                    <w:rPr>
                      <w:b/>
                      <w:sz w:val="28"/>
                      <w:szCs w:val="28"/>
                    </w:rPr>
                    <w:t>Name:  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___________________________</w:t>
                  </w:r>
                </w:p>
              </w:txbxContent>
            </v:textbox>
          </v:shape>
        </w:pict>
      </w:r>
      <w:r w:rsidR="00937242">
        <w:rPr>
          <w:noProof/>
          <w:sz w:val="36"/>
          <w:szCs w:val="36"/>
        </w:rPr>
        <w:drawing>
          <wp:inline distT="0" distB="0" distL="0" distR="0" wp14:anchorId="7FA2AAA6" wp14:editId="7FA2AAA7">
            <wp:extent cx="533400" cy="4286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242">
        <w:rPr>
          <w:b/>
          <w:sz w:val="28"/>
          <w:szCs w:val="28"/>
        </w:rPr>
        <w:t xml:space="preserve"> </w:t>
      </w:r>
      <w:r w:rsidR="005E12BF">
        <w:rPr>
          <w:b/>
          <w:sz w:val="28"/>
          <w:szCs w:val="28"/>
        </w:rPr>
        <w:t xml:space="preserve">Grade 2:  </w:t>
      </w:r>
      <w:r w:rsidR="003309DE">
        <w:rPr>
          <w:b/>
          <w:sz w:val="32"/>
          <w:szCs w:val="32"/>
        </w:rPr>
        <w:t xml:space="preserve">Reading </w:t>
      </w:r>
      <w:r w:rsidR="00B973D2">
        <w:rPr>
          <w:b/>
          <w:sz w:val="32"/>
          <w:szCs w:val="32"/>
        </w:rPr>
        <w:t>Poetry</w:t>
      </w:r>
    </w:p>
    <w:p w14:paraId="7FA2AA5B" w14:textId="77777777" w:rsidR="008E59BA" w:rsidRDefault="008E59BA">
      <w:pPr>
        <w:rPr>
          <w:b/>
          <w:sz w:val="28"/>
          <w:szCs w:val="28"/>
        </w:rPr>
      </w:pPr>
    </w:p>
    <w:tbl>
      <w:tblPr>
        <w:tblW w:w="135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560"/>
        <w:gridCol w:w="2859"/>
        <w:gridCol w:w="2513"/>
        <w:gridCol w:w="2946"/>
        <w:gridCol w:w="2686"/>
      </w:tblGrid>
      <w:tr w:rsidR="00D7771B" w:rsidRPr="00D45126" w14:paraId="7FA2AA62" w14:textId="77777777" w:rsidTr="004B7222">
        <w:trPr>
          <w:cantSplit/>
          <w:trHeight w:val="1051"/>
        </w:trPr>
        <w:tc>
          <w:tcPr>
            <w:tcW w:w="1025" w:type="dxa"/>
            <w:shd w:val="clear" w:color="auto" w:fill="EEECE1" w:themeFill="background2"/>
            <w:textDirection w:val="btLr"/>
          </w:tcPr>
          <w:p w14:paraId="7FA2AA5C" w14:textId="77777777" w:rsidR="00D7771B" w:rsidRPr="00D45126" w:rsidRDefault="00D7771B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7FA2AA5D" w14:textId="77777777" w:rsidR="00D7771B" w:rsidRPr="00D45126" w:rsidRDefault="00D7771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EEECE1" w:themeFill="background2"/>
          </w:tcPr>
          <w:p w14:paraId="7FA2AA5E" w14:textId="77777777" w:rsidR="00D7771B" w:rsidRPr="00BB7355" w:rsidRDefault="00D7771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13" w:type="dxa"/>
            <w:shd w:val="clear" w:color="auto" w:fill="EEECE1" w:themeFill="background2"/>
          </w:tcPr>
          <w:p w14:paraId="7FA2AA5F" w14:textId="77777777" w:rsidR="00D7771B" w:rsidRPr="00BB7355" w:rsidRDefault="00D7771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46" w:type="dxa"/>
            <w:shd w:val="clear" w:color="auto" w:fill="EEECE1" w:themeFill="background2"/>
          </w:tcPr>
          <w:p w14:paraId="7FA2AA60" w14:textId="77777777" w:rsidR="00D7771B" w:rsidRPr="00BB7355" w:rsidRDefault="00D7771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86" w:type="dxa"/>
            <w:shd w:val="clear" w:color="auto" w:fill="EEECE1" w:themeFill="background2"/>
          </w:tcPr>
          <w:p w14:paraId="7FA2AA61" w14:textId="77777777" w:rsidR="00D7771B" w:rsidRPr="00521A71" w:rsidRDefault="00D7771B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7771B" w:rsidRPr="00D45126" w14:paraId="7FA2AA75" w14:textId="77777777" w:rsidTr="004B7222">
        <w:trPr>
          <w:cantSplit/>
          <w:trHeight w:val="2126"/>
        </w:trPr>
        <w:tc>
          <w:tcPr>
            <w:tcW w:w="1025" w:type="dxa"/>
            <w:shd w:val="clear" w:color="auto" w:fill="EEECE1" w:themeFill="background2"/>
            <w:textDirection w:val="btLr"/>
          </w:tcPr>
          <w:p w14:paraId="7FA2AA63" w14:textId="77777777" w:rsidR="00D7771B" w:rsidRPr="003309DE" w:rsidRDefault="00D7771B" w:rsidP="000D7F66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3309DE"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FA2AA64" w14:textId="77777777" w:rsidR="00D7771B" w:rsidRPr="00220F79" w:rsidRDefault="00D7771B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Recognize </w:t>
            </w:r>
          </w:p>
          <w:p w14:paraId="7FA2AA65" w14:textId="77777777" w:rsidR="00D7771B" w:rsidRPr="00220F79" w:rsidRDefault="00D7771B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and Explain </w:t>
            </w:r>
          </w:p>
          <w:p w14:paraId="7FA2AA66" w14:textId="77777777" w:rsidR="00D7771B" w:rsidRPr="00220F79" w:rsidRDefault="00D7771B" w:rsidP="00B973D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the Poet’s  Ideas  </w:t>
            </w:r>
          </w:p>
        </w:tc>
        <w:tc>
          <w:tcPr>
            <w:tcW w:w="2859" w:type="dxa"/>
          </w:tcPr>
          <w:p w14:paraId="7FA2AA67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You were able to clearly </w:t>
            </w:r>
          </w:p>
          <w:p w14:paraId="7FA2AA68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explain the poet’s ideas by </w:t>
            </w:r>
          </w:p>
          <w:p w14:paraId="7FA2AA69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providing insightful details.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7FA2AA6A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Good job! You were </w:t>
            </w:r>
          </w:p>
          <w:p w14:paraId="7FA2AA6B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able to tell what the </w:t>
            </w:r>
          </w:p>
          <w:p w14:paraId="7FA2AA6C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poet wanted to say </w:t>
            </w:r>
          </w:p>
          <w:p w14:paraId="7FA2AA6D" w14:textId="77777777" w:rsidR="00D7771B" w:rsidRPr="00220F79" w:rsidRDefault="00D7771B" w:rsidP="00220F79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with the </w:t>
            </w:r>
            <w:r>
              <w:rPr>
                <w:rFonts w:ascii="Century Gothic" w:hAnsi="Century Gothic"/>
                <w:sz w:val="20"/>
                <w:szCs w:val="20"/>
              </w:rPr>
              <w:t>poem</w:t>
            </w:r>
            <w:r w:rsidRPr="00220F79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946" w:type="dxa"/>
          </w:tcPr>
          <w:p w14:paraId="7FA2AA6E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You were able to explain the </w:t>
            </w:r>
          </w:p>
          <w:p w14:paraId="7FA2AA6F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poet’s ideas by providing </w:t>
            </w:r>
          </w:p>
          <w:p w14:paraId="7FA2AA70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some details.</w:t>
            </w:r>
          </w:p>
        </w:tc>
        <w:tc>
          <w:tcPr>
            <w:tcW w:w="2686" w:type="dxa"/>
          </w:tcPr>
          <w:p w14:paraId="7FA2AA71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Think: What did the poet </w:t>
            </w:r>
          </w:p>
          <w:p w14:paraId="7FA2AA72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of the story want to say?  </w:t>
            </w:r>
          </w:p>
          <w:p w14:paraId="7FA2AA73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What did the poet want </w:t>
            </w:r>
          </w:p>
          <w:p w14:paraId="7FA2AA74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us to know?</w:t>
            </w:r>
          </w:p>
        </w:tc>
      </w:tr>
      <w:tr w:rsidR="00D7771B" w:rsidRPr="00D45126" w14:paraId="7FA2AA87" w14:textId="77777777" w:rsidTr="004B7222">
        <w:trPr>
          <w:cantSplit/>
          <w:trHeight w:val="2549"/>
        </w:trPr>
        <w:tc>
          <w:tcPr>
            <w:tcW w:w="1025" w:type="dxa"/>
            <w:shd w:val="clear" w:color="auto" w:fill="EEECE1" w:themeFill="background2"/>
            <w:textDirection w:val="btLr"/>
          </w:tcPr>
          <w:p w14:paraId="7FA2AA76" w14:textId="77777777" w:rsidR="00D7771B" w:rsidRPr="00CB1D75" w:rsidRDefault="00D7771B" w:rsidP="000D7F66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 Structures and Features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FA2AA77" w14:textId="77777777" w:rsidR="00D7771B" w:rsidRPr="00220F79" w:rsidRDefault="00D7771B" w:rsidP="000D7F6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Use text features to enhance expression and flow</w:t>
            </w:r>
          </w:p>
        </w:tc>
        <w:tc>
          <w:tcPr>
            <w:tcW w:w="2859" w:type="dxa"/>
          </w:tcPr>
          <w:p w14:paraId="7FA2AA78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You consistently adjust your </w:t>
            </w:r>
          </w:p>
          <w:p w14:paraId="7FA2AA79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expression and attention to </w:t>
            </w:r>
          </w:p>
          <w:p w14:paraId="7FA2AA7A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flow.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7FA2AA7B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You usually adjust your </w:t>
            </w:r>
          </w:p>
          <w:p w14:paraId="7FA2AA7C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expression and </w:t>
            </w:r>
          </w:p>
          <w:p w14:paraId="7FA2AA7D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attention to flow.</w:t>
            </w:r>
          </w:p>
        </w:tc>
        <w:tc>
          <w:tcPr>
            <w:tcW w:w="2946" w:type="dxa"/>
          </w:tcPr>
          <w:p w14:paraId="7FA2AA7E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At times you think about </w:t>
            </w:r>
          </w:p>
          <w:p w14:paraId="7FA2AA7F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what you’re reading and </w:t>
            </w:r>
          </w:p>
          <w:p w14:paraId="7FA2AA80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adjust your expression to </w:t>
            </w:r>
          </w:p>
          <w:p w14:paraId="7FA2AA81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flow.</w:t>
            </w:r>
          </w:p>
        </w:tc>
        <w:tc>
          <w:tcPr>
            <w:tcW w:w="2686" w:type="dxa"/>
          </w:tcPr>
          <w:p w14:paraId="7FA2AA82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Think:  Do I need to read </w:t>
            </w:r>
          </w:p>
          <w:p w14:paraId="7FA2AA83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with more expression? </w:t>
            </w:r>
          </w:p>
          <w:p w14:paraId="7FA2AA84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When? Where? When I </w:t>
            </w:r>
          </w:p>
          <w:p w14:paraId="7FA2AA85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read is there a rhythm or </w:t>
            </w:r>
          </w:p>
          <w:p w14:paraId="7FA2AA86" w14:textId="77777777" w:rsidR="00D7771B" w:rsidRPr="00220F79" w:rsidRDefault="00D7771B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flow?</w:t>
            </w:r>
          </w:p>
        </w:tc>
      </w:tr>
      <w:tr w:rsidR="00D7771B" w:rsidRPr="00D45126" w14:paraId="7FA2AAA2" w14:textId="77777777" w:rsidTr="004B7222">
        <w:trPr>
          <w:cantSplit/>
          <w:trHeight w:val="1213"/>
        </w:trPr>
        <w:tc>
          <w:tcPr>
            <w:tcW w:w="1025" w:type="dxa"/>
            <w:shd w:val="clear" w:color="auto" w:fill="EEECE1" w:themeFill="background2"/>
            <w:textDirection w:val="btLr"/>
          </w:tcPr>
          <w:p w14:paraId="7FA2AA88" w14:textId="77777777" w:rsidR="00D7771B" w:rsidRPr="00CB1D75" w:rsidRDefault="00D7771B" w:rsidP="000D7F66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Respond to and Analyze Texts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FA2AA89" w14:textId="77777777" w:rsidR="00D7771B" w:rsidRPr="00220F79" w:rsidRDefault="00D7771B" w:rsidP="00451BD8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Recognize </w:t>
            </w:r>
          </w:p>
          <w:p w14:paraId="7FA2AA8A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and Explain </w:t>
            </w:r>
          </w:p>
          <w:p w14:paraId="7FA2AA8B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Implicit and </w:t>
            </w:r>
          </w:p>
          <w:p w14:paraId="7FA2AA8C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Explicit </w:t>
            </w:r>
          </w:p>
          <w:p w14:paraId="7FA2AA8D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Messages</w:t>
            </w:r>
          </w:p>
        </w:tc>
        <w:tc>
          <w:tcPr>
            <w:tcW w:w="2859" w:type="dxa"/>
          </w:tcPr>
          <w:p w14:paraId="7FA2AA8E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You are clearly able to </w:t>
            </w:r>
          </w:p>
          <w:p w14:paraId="7FA2AA8F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explain the </w:t>
            </w:r>
            <w:r>
              <w:rPr>
                <w:rFonts w:ascii="Century Gothic" w:hAnsi="Century Gothic"/>
                <w:sz w:val="20"/>
                <w:szCs w:val="20"/>
              </w:rPr>
              <w:t>poet</w:t>
            </w:r>
            <w:r w:rsidRPr="00220F79">
              <w:rPr>
                <w:rFonts w:ascii="Century Gothic" w:hAnsi="Century Gothic"/>
                <w:sz w:val="20"/>
                <w:szCs w:val="20"/>
              </w:rPr>
              <w:t xml:space="preserve">’s </w:t>
            </w:r>
          </w:p>
          <w:p w14:paraId="7FA2AA90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message with clues that are </w:t>
            </w:r>
          </w:p>
          <w:p w14:paraId="7FA2AA91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on the page and those that </w:t>
            </w:r>
          </w:p>
          <w:p w14:paraId="7FA2AA92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aren’t.</w:t>
            </w:r>
          </w:p>
          <w:p w14:paraId="7FA2AA93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  <w:p w14:paraId="7FA2AA94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D9D9D9" w:themeFill="background1" w:themeFillShade="D9"/>
          </w:tcPr>
          <w:p w14:paraId="7FA2AA95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You are able to tell the </w:t>
            </w:r>
          </w:p>
          <w:p w14:paraId="7FA2AA96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poet</w:t>
            </w:r>
            <w:r w:rsidRPr="00220F79">
              <w:rPr>
                <w:rFonts w:ascii="Century Gothic" w:hAnsi="Century Gothic"/>
                <w:sz w:val="20"/>
                <w:szCs w:val="20"/>
              </w:rPr>
              <w:t xml:space="preserve">’s message with </w:t>
            </w:r>
          </w:p>
          <w:p w14:paraId="7FA2AA97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clues that are on the </w:t>
            </w:r>
          </w:p>
          <w:p w14:paraId="7FA2AA98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page and those that </w:t>
            </w:r>
          </w:p>
          <w:p w14:paraId="7FA2AA99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aren’t.</w:t>
            </w:r>
          </w:p>
        </w:tc>
        <w:tc>
          <w:tcPr>
            <w:tcW w:w="2946" w:type="dxa"/>
          </w:tcPr>
          <w:p w14:paraId="7FA2AA9A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You are starting to tell the </w:t>
            </w:r>
          </w:p>
          <w:p w14:paraId="7FA2AA9B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poet</w:t>
            </w:r>
            <w:r w:rsidRPr="00220F79">
              <w:rPr>
                <w:rFonts w:ascii="Century Gothic" w:hAnsi="Century Gothic"/>
                <w:sz w:val="20"/>
                <w:szCs w:val="20"/>
              </w:rPr>
              <w:t xml:space="preserve">’s message with clues </w:t>
            </w:r>
          </w:p>
          <w:p w14:paraId="7FA2AA9C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that on the page and/or </w:t>
            </w:r>
          </w:p>
          <w:p w14:paraId="7FA2AA9D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those that aren’t. </w:t>
            </w:r>
          </w:p>
        </w:tc>
        <w:tc>
          <w:tcPr>
            <w:tcW w:w="2686" w:type="dxa"/>
          </w:tcPr>
          <w:p w14:paraId="7FA2AA9E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Think: Some information is </w:t>
            </w:r>
          </w:p>
          <w:p w14:paraId="7FA2AA9F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written in the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poem</w:t>
            </w:r>
            <w:r w:rsidRPr="00220F79">
              <w:rPr>
                <w:rFonts w:ascii="Century Gothic" w:hAnsi="Century Gothic"/>
                <w:sz w:val="20"/>
                <w:szCs w:val="20"/>
              </w:rPr>
              <w:t xml:space="preserve"> and </w:t>
            </w:r>
          </w:p>
          <w:p w14:paraId="7FA2AAA0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 xml:space="preserve">some ideas you need to </w:t>
            </w:r>
          </w:p>
          <w:p w14:paraId="7FA2AAA1" w14:textId="77777777" w:rsidR="00D7771B" w:rsidRPr="00220F79" w:rsidRDefault="00D7771B" w:rsidP="00451BD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220F79">
              <w:rPr>
                <w:rFonts w:ascii="Century Gothic" w:hAnsi="Century Gothic"/>
                <w:sz w:val="20"/>
                <w:szCs w:val="20"/>
              </w:rPr>
              <w:t>figure out on your own.</w:t>
            </w:r>
          </w:p>
        </w:tc>
      </w:tr>
    </w:tbl>
    <w:p w14:paraId="7FA2AAA3" w14:textId="77777777" w:rsidR="005570EA" w:rsidRPr="00AE33BC" w:rsidRDefault="00D7771B" w:rsidP="004F1675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5570EA" w:rsidRPr="00AE33BC" w:rsidSect="004E42A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6784A"/>
    <w:rsid w:val="00093161"/>
    <w:rsid w:val="000C00AB"/>
    <w:rsid w:val="000D1E76"/>
    <w:rsid w:val="000D7F66"/>
    <w:rsid w:val="00125BF5"/>
    <w:rsid w:val="00194F52"/>
    <w:rsid w:val="00195B10"/>
    <w:rsid w:val="001A4AB3"/>
    <w:rsid w:val="001A79C3"/>
    <w:rsid w:val="00220F79"/>
    <w:rsid w:val="00260964"/>
    <w:rsid w:val="002E6136"/>
    <w:rsid w:val="0031449B"/>
    <w:rsid w:val="003309DE"/>
    <w:rsid w:val="00333AFD"/>
    <w:rsid w:val="00334F1A"/>
    <w:rsid w:val="003C4B4F"/>
    <w:rsid w:val="003E3DC4"/>
    <w:rsid w:val="00433717"/>
    <w:rsid w:val="004438B0"/>
    <w:rsid w:val="00453B60"/>
    <w:rsid w:val="00456D40"/>
    <w:rsid w:val="004B6F98"/>
    <w:rsid w:val="004B7222"/>
    <w:rsid w:val="004D2D40"/>
    <w:rsid w:val="004E31E1"/>
    <w:rsid w:val="004E42AA"/>
    <w:rsid w:val="004F1675"/>
    <w:rsid w:val="00535AE0"/>
    <w:rsid w:val="005570EA"/>
    <w:rsid w:val="005E12BF"/>
    <w:rsid w:val="00623AFB"/>
    <w:rsid w:val="00705C93"/>
    <w:rsid w:val="00782358"/>
    <w:rsid w:val="007A561A"/>
    <w:rsid w:val="007E6101"/>
    <w:rsid w:val="00821713"/>
    <w:rsid w:val="008C150C"/>
    <w:rsid w:val="008E59BA"/>
    <w:rsid w:val="008F2A3C"/>
    <w:rsid w:val="00916561"/>
    <w:rsid w:val="00937242"/>
    <w:rsid w:val="0097014B"/>
    <w:rsid w:val="00A858E1"/>
    <w:rsid w:val="00AB2DF4"/>
    <w:rsid w:val="00AB7381"/>
    <w:rsid w:val="00AE1DC8"/>
    <w:rsid w:val="00AE33BC"/>
    <w:rsid w:val="00B218A7"/>
    <w:rsid w:val="00B34608"/>
    <w:rsid w:val="00B624E1"/>
    <w:rsid w:val="00B973D2"/>
    <w:rsid w:val="00BD69BA"/>
    <w:rsid w:val="00C22B3A"/>
    <w:rsid w:val="00C27330"/>
    <w:rsid w:val="00C31132"/>
    <w:rsid w:val="00CA710E"/>
    <w:rsid w:val="00CB1D75"/>
    <w:rsid w:val="00D45126"/>
    <w:rsid w:val="00D7758B"/>
    <w:rsid w:val="00D7771B"/>
    <w:rsid w:val="00D8464E"/>
    <w:rsid w:val="00DC165B"/>
    <w:rsid w:val="00E265BB"/>
    <w:rsid w:val="00EB7F63"/>
    <w:rsid w:val="00EC41BD"/>
    <w:rsid w:val="00FA6B69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A2AA5A"/>
  <w15:docId w15:val="{E9F172DF-0481-4A97-8A38-974D710C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0669623DE142AF0721B231A6772E" ma:contentTypeVersion="0" ma:contentTypeDescription="Create a new document." ma:contentTypeScope="" ma:versionID="ee8a7974f992a35b47142181b2e9b1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5C688-8619-44ED-9454-340A92513704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8B52B5-82AF-4E85-954D-68CFA8F6F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F50952-4892-431C-BC55-03A46E10B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2024-08-12T15:40:00Z</dcterms:created>
  <dcterms:modified xsi:type="dcterms:W3CDTF">2024-08-12T15:40:00Z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0x0101002A090669623DE142AF0721B231A6772E</vt:lpwstr>
  </property>
</Properties>
</file>