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3D3A" w14:textId="77777777" w:rsidR="00EB751A" w:rsidRDefault="00EB75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</w:t>
      </w:r>
      <w:r w:rsidR="00587E43">
        <w:rPr>
          <w:sz w:val="28"/>
          <w:szCs w:val="28"/>
          <w:u w:val="single"/>
        </w:rPr>
        <w:t>T</w:t>
      </w:r>
      <w:r w:rsidR="00932A65">
        <w:rPr>
          <w:sz w:val="28"/>
          <w:szCs w:val="28"/>
          <w:u w:val="single"/>
        </w:rPr>
        <w:t>wo</w:t>
      </w:r>
      <w:r>
        <w:rPr>
          <w:sz w:val="28"/>
          <w:szCs w:val="28"/>
          <w:u w:val="single"/>
        </w:rPr>
        <w:t xml:space="preserve"> French Unit Planner</w:t>
      </w:r>
    </w:p>
    <w:p w14:paraId="0A253D3B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0A253D3C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0A253D41" w14:textId="77777777" w:rsidTr="006E353A">
        <w:tc>
          <w:tcPr>
            <w:tcW w:w="3258" w:type="dxa"/>
          </w:tcPr>
          <w:p w14:paraId="0A253D3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0A253D3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0A253D3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0A253D4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0A253D46" w14:textId="77777777" w:rsidTr="006E353A">
        <w:tc>
          <w:tcPr>
            <w:tcW w:w="3258" w:type="dxa"/>
          </w:tcPr>
          <w:p w14:paraId="0A253D42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0A253D4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A253D4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A253D4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5A" w14:textId="77777777" w:rsidTr="003A2B5F">
        <w:trPr>
          <w:trHeight w:val="1763"/>
        </w:trPr>
        <w:tc>
          <w:tcPr>
            <w:tcW w:w="3258" w:type="dxa"/>
          </w:tcPr>
          <w:p w14:paraId="0A253D47" w14:textId="77777777" w:rsidR="003A2B5F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C.1</w:t>
            </w:r>
          </w:p>
          <w:p w14:paraId="0A253D48" w14:textId="77777777" w:rsidR="001E1475" w:rsidRPr="003A2B5F" w:rsidRDefault="001E1475" w:rsidP="003A2B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0A253D49" w14:textId="77777777" w:rsidR="001E1475" w:rsidRPr="003359D5" w:rsidRDefault="001E1475" w:rsidP="00FE12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Compare </w:t>
            </w:r>
            <w:r w:rsidR="000B697F">
              <w:rPr>
                <w:sz w:val="28"/>
                <w:szCs w:val="28"/>
              </w:rPr>
              <w:t xml:space="preserve">family </w:t>
            </w:r>
            <w:r w:rsidR="00D60399">
              <w:rPr>
                <w:sz w:val="28"/>
                <w:szCs w:val="28"/>
              </w:rPr>
              <w:t>cultur</w:t>
            </w:r>
            <w:r>
              <w:rPr>
                <w:sz w:val="28"/>
                <w:szCs w:val="28"/>
              </w:rPr>
              <w:t>e</w:t>
            </w:r>
            <w:r w:rsidR="00FE1235">
              <w:rPr>
                <w:sz w:val="28"/>
                <w:szCs w:val="28"/>
              </w:rPr>
              <w:t xml:space="preserve"> </w:t>
            </w:r>
            <w:r w:rsidR="000B697F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lements </w:t>
            </w:r>
          </w:p>
        </w:tc>
        <w:tc>
          <w:tcPr>
            <w:tcW w:w="2880" w:type="dxa"/>
          </w:tcPr>
          <w:p w14:paraId="0A253D4A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</w:p>
          <w:p w14:paraId="0A253D4B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4C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</w:p>
          <w:p w14:paraId="0A253D4D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4E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</w:p>
        </w:tc>
        <w:tc>
          <w:tcPr>
            <w:tcW w:w="4788" w:type="dxa"/>
          </w:tcPr>
          <w:p w14:paraId="0A253D4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3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4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5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6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7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8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5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5F" w14:textId="77777777" w:rsidTr="006E353A">
        <w:tc>
          <w:tcPr>
            <w:tcW w:w="3258" w:type="dxa"/>
          </w:tcPr>
          <w:p w14:paraId="0A253D5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0A253D5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A253D5D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A253D5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7C" w14:textId="77777777" w:rsidTr="006E353A">
        <w:tc>
          <w:tcPr>
            <w:tcW w:w="3258" w:type="dxa"/>
          </w:tcPr>
          <w:p w14:paraId="0A253D6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0A253D6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</w:p>
        </w:tc>
        <w:tc>
          <w:tcPr>
            <w:tcW w:w="2880" w:type="dxa"/>
          </w:tcPr>
          <w:p w14:paraId="0A253D62" w14:textId="77777777" w:rsidR="001E1475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 xml:space="preserve">Numbers to </w:t>
            </w:r>
            <w:r w:rsidR="00611D2C">
              <w:rPr>
                <w:sz w:val="24"/>
                <w:szCs w:val="24"/>
              </w:rPr>
              <w:t>20</w:t>
            </w:r>
          </w:p>
          <w:p w14:paraId="0A253D63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64" w14:textId="77777777" w:rsidR="003A2B5F" w:rsidRDefault="00611D2C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Common </w:t>
            </w:r>
            <w:r w:rsidR="003A2B5F">
              <w:rPr>
                <w:sz w:val="24"/>
                <w:szCs w:val="24"/>
              </w:rPr>
              <w:t>question</w:t>
            </w:r>
            <w:r>
              <w:rPr>
                <w:sz w:val="24"/>
                <w:szCs w:val="24"/>
              </w:rPr>
              <w:t xml:space="preserve"> beginnings </w:t>
            </w:r>
            <w:r w:rsidR="003A2B5F">
              <w:rPr>
                <w:sz w:val="24"/>
                <w:szCs w:val="24"/>
              </w:rPr>
              <w:t xml:space="preserve"> </w:t>
            </w:r>
          </w:p>
          <w:p w14:paraId="0A253D65" w14:textId="77777777" w:rsidR="00FE1235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66" w14:textId="77777777" w:rsidR="00FE1235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articles and their placement</w:t>
            </w:r>
          </w:p>
          <w:p w14:paraId="0A253D67" w14:textId="77777777" w:rsidR="00FE1235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68" w14:textId="77777777" w:rsidR="003A2B5F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Singular pronouns use and placement</w:t>
            </w:r>
            <w:r w:rsidR="003A2B5F">
              <w:rPr>
                <w:sz w:val="24"/>
                <w:szCs w:val="24"/>
              </w:rPr>
              <w:t xml:space="preserve"> </w:t>
            </w:r>
          </w:p>
          <w:p w14:paraId="0A253D69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6A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thematic vocabulary</w:t>
            </w:r>
          </w:p>
          <w:p w14:paraId="0A253D6B" w14:textId="77777777" w:rsidR="00FE1235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6C" w14:textId="77777777" w:rsidR="00FE1235" w:rsidRPr="006E353A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A253D6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6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6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7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8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9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A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7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81" w14:textId="77777777" w:rsidTr="006E353A">
        <w:tc>
          <w:tcPr>
            <w:tcW w:w="3258" w:type="dxa"/>
          </w:tcPr>
          <w:p w14:paraId="0A253D7D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0A253D7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A253D7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A253D8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9A" w14:textId="77777777" w:rsidTr="006E353A">
        <w:tc>
          <w:tcPr>
            <w:tcW w:w="3258" w:type="dxa"/>
          </w:tcPr>
          <w:p w14:paraId="0A253D8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0A253D83" w14:textId="77777777" w:rsidR="001E1475" w:rsidRPr="003359D5" w:rsidRDefault="004252F7" w:rsidP="004252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</w:t>
            </w:r>
            <w:r w:rsidR="008B5FBB">
              <w:rPr>
                <w:sz w:val="28"/>
                <w:szCs w:val="28"/>
              </w:rPr>
              <w:t xml:space="preserve">basic </w:t>
            </w:r>
            <w:r>
              <w:rPr>
                <w:sz w:val="28"/>
                <w:szCs w:val="28"/>
              </w:rPr>
              <w:t>oral m</w:t>
            </w:r>
            <w:r w:rsidR="001E1475">
              <w:rPr>
                <w:sz w:val="28"/>
                <w:szCs w:val="28"/>
              </w:rPr>
              <w:t xml:space="preserve">essages </w:t>
            </w:r>
          </w:p>
        </w:tc>
        <w:tc>
          <w:tcPr>
            <w:tcW w:w="2880" w:type="dxa"/>
          </w:tcPr>
          <w:p w14:paraId="0A253D84" w14:textId="77777777" w:rsidR="004252F7" w:rsidRDefault="008B5FBB" w:rsidP="004252F7">
            <w:r>
              <w:t xml:space="preserve">Short concrete </w:t>
            </w:r>
            <w:r w:rsidR="004252F7">
              <w:t>s</w:t>
            </w:r>
            <w:r>
              <w:t>entence</w:t>
            </w:r>
          </w:p>
          <w:p w14:paraId="0A253D85" w14:textId="77777777" w:rsidR="004252F7" w:rsidRDefault="00234ADC" w:rsidP="004252F7">
            <w:r>
              <w:t xml:space="preserve"> Courtesy </w:t>
            </w:r>
            <w:r w:rsidR="004252F7">
              <w:t>Requests</w:t>
            </w:r>
          </w:p>
          <w:p w14:paraId="0A253D86" w14:textId="77777777" w:rsidR="004252F7" w:rsidRDefault="004252F7" w:rsidP="004252F7">
            <w:r>
              <w:t>Instructions</w:t>
            </w:r>
          </w:p>
          <w:p w14:paraId="0A253D87" w14:textId="77777777" w:rsidR="004252F7" w:rsidRDefault="0057274A" w:rsidP="004252F7">
            <w:r>
              <w:t>Familiar</w:t>
            </w:r>
            <w:r w:rsidR="00334B40">
              <w:t xml:space="preserve"> </w:t>
            </w:r>
            <w:r w:rsidR="004252F7">
              <w:t>Questions</w:t>
            </w:r>
          </w:p>
          <w:p w14:paraId="0A253D88" w14:textId="77777777" w:rsidR="008B5FBB" w:rsidRDefault="008B5FB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requests</w:t>
            </w:r>
          </w:p>
          <w:p w14:paraId="0A253D89" w14:textId="77777777" w:rsidR="008B5FBB" w:rsidRDefault="008B5FB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8A" w14:textId="77777777" w:rsidR="001E1475" w:rsidRDefault="00334B40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334B40">
              <w:rPr>
                <w:sz w:val="24"/>
                <w:szCs w:val="24"/>
              </w:rPr>
              <w:t>Accolades</w:t>
            </w:r>
          </w:p>
          <w:p w14:paraId="0A253D8B" w14:textId="77777777" w:rsidR="008B5FBB" w:rsidRPr="00334B40" w:rsidRDefault="008B5FB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8C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8D" w14:textId="77777777" w:rsidR="00D60399" w:rsidRPr="003A2B5F" w:rsidRDefault="00D60399" w:rsidP="003A2B5F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A253D8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8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9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B5" w14:textId="77777777" w:rsidTr="006E353A">
        <w:tc>
          <w:tcPr>
            <w:tcW w:w="3258" w:type="dxa"/>
          </w:tcPr>
          <w:p w14:paraId="0A253D9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CS.2</w:t>
            </w:r>
          </w:p>
        </w:tc>
        <w:tc>
          <w:tcPr>
            <w:tcW w:w="2250" w:type="dxa"/>
          </w:tcPr>
          <w:p w14:paraId="0A253D9C" w14:textId="77777777" w:rsidR="001E1475" w:rsidRPr="003359D5" w:rsidRDefault="00334B40" w:rsidP="008B5FB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</w:t>
            </w:r>
            <w:r w:rsidR="008B5FBB">
              <w:rPr>
                <w:sz w:val="28"/>
                <w:szCs w:val="28"/>
              </w:rPr>
              <w:t>personal</w:t>
            </w:r>
            <w:r w:rsidR="001E1475">
              <w:rPr>
                <w:sz w:val="28"/>
                <w:szCs w:val="28"/>
              </w:rPr>
              <w:t xml:space="preserve"> information</w:t>
            </w:r>
            <w:r w:rsidR="00FB5E26">
              <w:rPr>
                <w:sz w:val="28"/>
                <w:szCs w:val="28"/>
              </w:rPr>
              <w:t xml:space="preserve"> (supported by </w:t>
            </w:r>
            <w:r w:rsidR="008B5FBB">
              <w:rPr>
                <w:sz w:val="28"/>
                <w:szCs w:val="28"/>
              </w:rPr>
              <w:t>extensive</w:t>
            </w:r>
            <w:r>
              <w:rPr>
                <w:sz w:val="28"/>
                <w:szCs w:val="28"/>
              </w:rPr>
              <w:t xml:space="preserve"> </w:t>
            </w:r>
            <w:r w:rsidR="00FB5E26">
              <w:rPr>
                <w:sz w:val="28"/>
                <w:szCs w:val="28"/>
              </w:rPr>
              <w:t xml:space="preserve"> prompting)</w:t>
            </w:r>
          </w:p>
        </w:tc>
        <w:tc>
          <w:tcPr>
            <w:tcW w:w="2880" w:type="dxa"/>
          </w:tcPr>
          <w:p w14:paraId="0A253D9D" w14:textId="77777777" w:rsidR="008B5FBB" w:rsidRDefault="008B5FBB" w:rsidP="004252F7">
            <w:r>
              <w:t xml:space="preserve">Identify actions, activities, people, places, objects </w:t>
            </w:r>
          </w:p>
          <w:p w14:paraId="0A253D9E" w14:textId="77777777" w:rsidR="004252F7" w:rsidRDefault="004252F7" w:rsidP="004252F7">
            <w:r>
              <w:t xml:space="preserve">Describe </w:t>
            </w:r>
            <w:r w:rsidR="00334B40">
              <w:t>weather</w:t>
            </w:r>
            <w:r w:rsidR="008B5FBB">
              <w:t xml:space="preserve"> and basic feelings</w:t>
            </w:r>
          </w:p>
          <w:p w14:paraId="0A253D9F" w14:textId="77777777" w:rsidR="004252F7" w:rsidRDefault="008B5FBB" w:rsidP="004252F7">
            <w:r>
              <w:t xml:space="preserve">Express basic needs using </w:t>
            </w:r>
            <w:r>
              <w:lastRenderedPageBreak/>
              <w:t xml:space="preserve">simple </w:t>
            </w:r>
            <w:r w:rsidR="00334B40">
              <w:t xml:space="preserve">courtesy expressions </w:t>
            </w:r>
          </w:p>
          <w:p w14:paraId="0A253DA0" w14:textId="77777777" w:rsidR="004252F7" w:rsidRDefault="00334B40" w:rsidP="004252F7">
            <w:r>
              <w:t xml:space="preserve">Respond to </w:t>
            </w:r>
            <w:r w:rsidR="008B5FBB">
              <w:t xml:space="preserve">simple </w:t>
            </w:r>
            <w:r>
              <w:t>question</w:t>
            </w:r>
            <w:r w:rsidR="008B5FBB">
              <w:t>s in context</w:t>
            </w:r>
            <w:r>
              <w:t xml:space="preserve"> </w:t>
            </w:r>
          </w:p>
          <w:p w14:paraId="0A253DA1" w14:textId="77777777" w:rsidR="001E1475" w:rsidRDefault="00334B40" w:rsidP="00334B40">
            <w:r>
              <w:t>Provide a simple statement about a topic</w:t>
            </w:r>
          </w:p>
          <w:p w14:paraId="0A253DA2" w14:textId="77777777" w:rsidR="00A6229A" w:rsidRPr="00FB5E26" w:rsidRDefault="00A6229A" w:rsidP="00334B40">
            <w:r>
              <w:t>Indicate preferences</w:t>
            </w:r>
          </w:p>
        </w:tc>
        <w:tc>
          <w:tcPr>
            <w:tcW w:w="4788" w:type="dxa"/>
          </w:tcPr>
          <w:p w14:paraId="0A253DA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D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E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AF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B0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B1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B2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B3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B4" w14:textId="77777777" w:rsidR="00D43675" w:rsidRPr="003359D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CF" w14:textId="77777777" w:rsidTr="006E353A">
        <w:tc>
          <w:tcPr>
            <w:tcW w:w="3258" w:type="dxa"/>
          </w:tcPr>
          <w:p w14:paraId="0A253DB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CS.3</w:t>
            </w:r>
          </w:p>
        </w:tc>
        <w:tc>
          <w:tcPr>
            <w:tcW w:w="2250" w:type="dxa"/>
          </w:tcPr>
          <w:p w14:paraId="0A253DB7" w14:textId="77777777" w:rsidR="00A6229A" w:rsidRDefault="001E1475" w:rsidP="00A622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</w:t>
            </w:r>
          </w:p>
          <w:p w14:paraId="0A253DB8" w14:textId="77777777" w:rsidR="001E1475" w:rsidRPr="003359D5" w:rsidRDefault="00334B40" w:rsidP="00A622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key words </w:t>
            </w:r>
            <w:r w:rsidR="00A6229A">
              <w:rPr>
                <w:sz w:val="28"/>
                <w:szCs w:val="28"/>
              </w:rPr>
              <w:t>in a simple concrete sentence with support of a visual aid</w:t>
            </w:r>
            <w:r w:rsidR="00FB5E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0A253DB9" w14:textId="77777777" w:rsidR="001E1475" w:rsidRDefault="00334B40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Locate key words and cognates </w:t>
            </w:r>
            <w:r w:rsidR="00A6229A">
              <w:rPr>
                <w:sz w:val="24"/>
                <w:szCs w:val="24"/>
              </w:rPr>
              <w:t>with support</w:t>
            </w:r>
          </w:p>
          <w:p w14:paraId="0A253DBA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BB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 according to criteria</w:t>
            </w:r>
          </w:p>
          <w:p w14:paraId="0A253DBC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BD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Responds to </w:t>
            </w:r>
            <w:r w:rsidR="00A6229A">
              <w:rPr>
                <w:sz w:val="24"/>
                <w:szCs w:val="24"/>
              </w:rPr>
              <w:t>shared reading</w:t>
            </w:r>
            <w:r>
              <w:rPr>
                <w:sz w:val="24"/>
                <w:szCs w:val="24"/>
              </w:rPr>
              <w:t xml:space="preserve"> (</w:t>
            </w:r>
            <w:r w:rsidR="00A6229A">
              <w:rPr>
                <w:sz w:val="24"/>
                <w:szCs w:val="24"/>
              </w:rPr>
              <w:t>drawings</w:t>
            </w:r>
            <w:r>
              <w:rPr>
                <w:sz w:val="24"/>
                <w:szCs w:val="24"/>
              </w:rPr>
              <w:t xml:space="preserve">, gestures, </w:t>
            </w:r>
            <w:r w:rsidR="00A6229A">
              <w:rPr>
                <w:sz w:val="24"/>
                <w:szCs w:val="24"/>
              </w:rPr>
              <w:t>matching</w:t>
            </w:r>
            <w:r>
              <w:rPr>
                <w:sz w:val="24"/>
                <w:szCs w:val="24"/>
              </w:rPr>
              <w:t xml:space="preserve"> or English)</w:t>
            </w:r>
          </w:p>
          <w:p w14:paraId="0A253DBE" w14:textId="77777777" w:rsidR="00334B40" w:rsidRDefault="00334B40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BF" w14:textId="77777777" w:rsidR="004650C2" w:rsidRPr="006E353A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A253DC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9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A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B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C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D" w14:textId="77777777" w:rsidR="00FB5E26" w:rsidRDefault="00FB5E26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C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E6" w14:textId="77777777" w:rsidTr="006E353A">
        <w:tc>
          <w:tcPr>
            <w:tcW w:w="3258" w:type="dxa"/>
          </w:tcPr>
          <w:p w14:paraId="0A253DD0" w14:textId="77777777" w:rsidR="001E1475" w:rsidRPr="001726E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sz w:val="28"/>
                <w:szCs w:val="28"/>
              </w:rPr>
              <w:lastRenderedPageBreak/>
              <w:t>CS.4</w:t>
            </w:r>
          </w:p>
        </w:tc>
        <w:tc>
          <w:tcPr>
            <w:tcW w:w="2250" w:type="dxa"/>
          </w:tcPr>
          <w:p w14:paraId="0A253DD1" w14:textId="77777777" w:rsidR="001E1475" w:rsidRPr="003359D5" w:rsidRDefault="001E1475" w:rsidP="00A622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</w:t>
            </w:r>
            <w:r w:rsidR="00BB1E7F">
              <w:rPr>
                <w:sz w:val="28"/>
                <w:szCs w:val="28"/>
              </w:rPr>
              <w:t xml:space="preserve">a simple, </w:t>
            </w:r>
            <w:r w:rsidR="00A6229A">
              <w:rPr>
                <w:sz w:val="28"/>
                <w:szCs w:val="28"/>
              </w:rPr>
              <w:t>French sentence from</w:t>
            </w:r>
            <w:r w:rsidR="00FB5E26">
              <w:rPr>
                <w:sz w:val="28"/>
                <w:szCs w:val="28"/>
              </w:rPr>
              <w:t xml:space="preserve"> a model</w:t>
            </w:r>
          </w:p>
        </w:tc>
        <w:tc>
          <w:tcPr>
            <w:tcW w:w="2880" w:type="dxa"/>
          </w:tcPr>
          <w:p w14:paraId="0A253DD2" w14:textId="77777777" w:rsidR="001E1475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a </w:t>
            </w:r>
            <w:r w:rsidR="00A6229A">
              <w:rPr>
                <w:sz w:val="24"/>
                <w:szCs w:val="24"/>
              </w:rPr>
              <w:t xml:space="preserve">simple </w:t>
            </w:r>
            <w:r>
              <w:rPr>
                <w:sz w:val="24"/>
                <w:szCs w:val="24"/>
              </w:rPr>
              <w:t>sentence by substituting word</w:t>
            </w:r>
            <w:r w:rsidR="00A6229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a model sentence</w:t>
            </w:r>
          </w:p>
          <w:p w14:paraId="0A253DD3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4" w14:textId="77777777" w:rsidR="003F7ACA" w:rsidRDefault="00A6229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Labels pictures and illustrations with a simple sentenc</w:t>
            </w:r>
            <w:r w:rsidR="00D43675">
              <w:rPr>
                <w:sz w:val="24"/>
                <w:szCs w:val="24"/>
              </w:rPr>
              <w:t>e</w:t>
            </w:r>
          </w:p>
          <w:p w14:paraId="0A253DD5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6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7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8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9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A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B" w14:textId="77777777" w:rsidR="00A6229A" w:rsidRDefault="00A6229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DDC" w14:textId="77777777" w:rsidR="00A6229A" w:rsidRPr="004650C2" w:rsidRDefault="00A6229A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A253DD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D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D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E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E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E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E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E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E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DEB" w14:textId="77777777" w:rsidTr="006E353A">
        <w:tc>
          <w:tcPr>
            <w:tcW w:w="3258" w:type="dxa"/>
          </w:tcPr>
          <w:p w14:paraId="0A253DE7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Language Strategies</w:t>
            </w:r>
          </w:p>
        </w:tc>
        <w:tc>
          <w:tcPr>
            <w:tcW w:w="2250" w:type="dxa"/>
          </w:tcPr>
          <w:p w14:paraId="0A253DE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A253DE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A253DE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E01" w14:textId="77777777" w:rsidTr="006E353A">
        <w:tc>
          <w:tcPr>
            <w:tcW w:w="3258" w:type="dxa"/>
          </w:tcPr>
          <w:p w14:paraId="0A253DE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0A253DED" w14:textId="77777777" w:rsidR="001E1475" w:rsidRPr="003359D5" w:rsidRDefault="001E1475" w:rsidP="00BB1E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listening/ viewing strategies</w:t>
            </w:r>
            <w:r w:rsidR="00EA0098">
              <w:rPr>
                <w:sz w:val="28"/>
                <w:szCs w:val="28"/>
              </w:rPr>
              <w:t xml:space="preserve"> (</w:t>
            </w:r>
            <w:r w:rsidR="00130301">
              <w:rPr>
                <w:sz w:val="28"/>
                <w:szCs w:val="28"/>
              </w:rPr>
              <w:t xml:space="preserve">highly </w:t>
            </w:r>
            <w:r w:rsidR="00EA0098">
              <w:rPr>
                <w:sz w:val="28"/>
                <w:szCs w:val="28"/>
              </w:rPr>
              <w:t>structured)</w:t>
            </w:r>
          </w:p>
        </w:tc>
        <w:tc>
          <w:tcPr>
            <w:tcW w:w="2880" w:type="dxa"/>
          </w:tcPr>
          <w:p w14:paraId="0A253DEE" w14:textId="77777777" w:rsidR="004252F7" w:rsidRDefault="005F1C74" w:rsidP="004252F7">
            <w:r>
              <w:t>Prepare for experiences</w:t>
            </w:r>
          </w:p>
          <w:p w14:paraId="0A253DEF" w14:textId="77777777" w:rsidR="004252F7" w:rsidRDefault="004252F7" w:rsidP="004252F7">
            <w:r>
              <w:t>Participate in experiences</w:t>
            </w:r>
          </w:p>
          <w:p w14:paraId="0A253DF0" w14:textId="77777777" w:rsidR="004252F7" w:rsidRDefault="005F1C74" w:rsidP="004252F7">
            <w:r>
              <w:t xml:space="preserve">Identify </w:t>
            </w:r>
            <w:r w:rsidR="004252F7">
              <w:t>context clues in the oral message</w:t>
            </w:r>
          </w:p>
          <w:p w14:paraId="0A253DF1" w14:textId="77777777" w:rsidR="004252F7" w:rsidRDefault="004252F7" w:rsidP="004252F7">
            <w:r>
              <w:t xml:space="preserve">Visualize the content of the </w:t>
            </w:r>
            <w:r w:rsidR="00234ADC">
              <w:t xml:space="preserve">oral </w:t>
            </w:r>
            <w:r>
              <w:t>message</w:t>
            </w:r>
          </w:p>
          <w:p w14:paraId="0A253DF2" w14:textId="77777777" w:rsidR="00BB1E7F" w:rsidRDefault="00BB1E7F" w:rsidP="00BB1E7F">
            <w:pPr>
              <w:spacing w:after="0" w:line="240" w:lineRule="auto"/>
              <w:rPr>
                <w:sz w:val="24"/>
                <w:szCs w:val="24"/>
              </w:rPr>
            </w:pPr>
            <w:r w:rsidRPr="00BB1E7F">
              <w:rPr>
                <w:sz w:val="24"/>
                <w:szCs w:val="24"/>
              </w:rPr>
              <w:t>Interpret</w:t>
            </w:r>
            <w:r>
              <w:rPr>
                <w:sz w:val="24"/>
                <w:szCs w:val="24"/>
              </w:rPr>
              <w:t xml:space="preserve"> the oral message</w:t>
            </w:r>
          </w:p>
          <w:p w14:paraId="0A253DF3" w14:textId="77777777" w:rsidR="00BB1E7F" w:rsidRDefault="00BB1E7F" w:rsidP="004252F7"/>
          <w:p w14:paraId="0A253DF4" w14:textId="77777777" w:rsidR="00BB1E7F" w:rsidRPr="00C76ED9" w:rsidRDefault="004252F7" w:rsidP="00C76ED9">
            <w:r>
              <w:t>Reflect on the experience</w:t>
            </w:r>
          </w:p>
        </w:tc>
        <w:tc>
          <w:tcPr>
            <w:tcW w:w="4788" w:type="dxa"/>
          </w:tcPr>
          <w:p w14:paraId="0A253DF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D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E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DFF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00" w14:textId="77777777" w:rsidR="00D43675" w:rsidRPr="003359D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E22" w14:textId="77777777" w:rsidTr="006E353A">
        <w:tc>
          <w:tcPr>
            <w:tcW w:w="3258" w:type="dxa"/>
          </w:tcPr>
          <w:p w14:paraId="0A253E0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GL.2</w:t>
            </w:r>
          </w:p>
        </w:tc>
        <w:tc>
          <w:tcPr>
            <w:tcW w:w="2250" w:type="dxa"/>
          </w:tcPr>
          <w:p w14:paraId="0A253E03" w14:textId="77777777" w:rsidR="001E1475" w:rsidRPr="003359D5" w:rsidRDefault="001E1475" w:rsidP="00BB1E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speaking strategies</w:t>
            </w:r>
            <w:r w:rsidR="00EA0098">
              <w:rPr>
                <w:sz w:val="28"/>
                <w:szCs w:val="28"/>
              </w:rPr>
              <w:t xml:space="preserve"> (</w:t>
            </w:r>
            <w:r w:rsidR="005F1C74">
              <w:rPr>
                <w:sz w:val="28"/>
                <w:szCs w:val="28"/>
              </w:rPr>
              <w:t xml:space="preserve">highly </w:t>
            </w:r>
            <w:r w:rsidR="00BB1E7F">
              <w:rPr>
                <w:sz w:val="28"/>
                <w:szCs w:val="28"/>
              </w:rPr>
              <w:t>structured</w:t>
            </w:r>
            <w:r w:rsidR="00EA0098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0A253E04" w14:textId="77777777" w:rsidR="004650C2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Imitates teacher’s gestures and expressions</w:t>
            </w:r>
          </w:p>
          <w:p w14:paraId="0A253E05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06" w14:textId="77777777" w:rsidR="00EA0098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</w:t>
            </w:r>
            <w:r w:rsidR="00BB1E7F">
              <w:rPr>
                <w:sz w:val="24"/>
                <w:szCs w:val="24"/>
              </w:rPr>
              <w:t xml:space="preserve"> </w:t>
            </w:r>
            <w:r w:rsidR="005F1C74">
              <w:rPr>
                <w:sz w:val="24"/>
                <w:szCs w:val="24"/>
              </w:rPr>
              <w:t>phrases with class</w:t>
            </w:r>
          </w:p>
          <w:p w14:paraId="0A253E07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08" w14:textId="77777777" w:rsidR="004650C2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</w:t>
            </w:r>
            <w:r w:rsidR="00BB1E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new words in print</w:t>
            </w:r>
            <w:r w:rsidR="00BB1E7F">
              <w:rPr>
                <w:sz w:val="24"/>
                <w:szCs w:val="24"/>
              </w:rPr>
              <w:t xml:space="preserve"> </w:t>
            </w:r>
          </w:p>
          <w:p w14:paraId="0A253E09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0A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Gesture to accompany </w:t>
            </w:r>
            <w:r w:rsidR="005F1C74">
              <w:rPr>
                <w:sz w:val="24"/>
                <w:szCs w:val="24"/>
              </w:rPr>
              <w:t>word</w:t>
            </w:r>
          </w:p>
          <w:p w14:paraId="0A253E0B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0C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p</w:t>
            </w:r>
            <w:r w:rsidR="00A41D22">
              <w:rPr>
                <w:sz w:val="24"/>
                <w:szCs w:val="24"/>
              </w:rPr>
              <w:t>articipation</w:t>
            </w:r>
          </w:p>
          <w:p w14:paraId="0A253E0D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0E" w14:textId="77777777" w:rsidR="005F1C74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0F" w14:textId="77777777" w:rsidR="005F1C74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10" w14:textId="77777777" w:rsidR="005F1C74" w:rsidRPr="004650C2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A253E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D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E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1F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20" w14:textId="77777777" w:rsidR="00D4367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21" w14:textId="77777777" w:rsidR="00D43675" w:rsidRPr="003359D5" w:rsidRDefault="00D436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E35" w14:textId="77777777" w:rsidTr="006E353A">
        <w:tc>
          <w:tcPr>
            <w:tcW w:w="3258" w:type="dxa"/>
          </w:tcPr>
          <w:p w14:paraId="0A253E2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GL.3</w:t>
            </w:r>
          </w:p>
        </w:tc>
        <w:tc>
          <w:tcPr>
            <w:tcW w:w="2250" w:type="dxa"/>
          </w:tcPr>
          <w:p w14:paraId="0A253E24" w14:textId="77777777" w:rsidR="005F1C74" w:rsidRDefault="001E1475" w:rsidP="00A41D2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reading </w:t>
            </w:r>
          </w:p>
          <w:p w14:paraId="0A253E25" w14:textId="77777777" w:rsidR="001E1475" w:rsidRPr="003359D5" w:rsidRDefault="001E1475" w:rsidP="00F16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strategies</w:t>
            </w:r>
            <w:r w:rsidR="00A41D22">
              <w:rPr>
                <w:sz w:val="28"/>
                <w:szCs w:val="28"/>
              </w:rPr>
              <w:t xml:space="preserve"> </w:t>
            </w:r>
            <w:r w:rsidR="005F1C74">
              <w:rPr>
                <w:sz w:val="28"/>
                <w:szCs w:val="28"/>
              </w:rPr>
              <w:t xml:space="preserve">for sentences in modeled </w:t>
            </w:r>
            <w:r w:rsidR="00F1611A">
              <w:rPr>
                <w:sz w:val="28"/>
                <w:szCs w:val="28"/>
              </w:rPr>
              <w:t>situations</w:t>
            </w:r>
          </w:p>
        </w:tc>
        <w:tc>
          <w:tcPr>
            <w:tcW w:w="2880" w:type="dxa"/>
          </w:tcPr>
          <w:p w14:paraId="0A253E26" w14:textId="77777777" w:rsidR="005F1C74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for reading </w:t>
            </w:r>
          </w:p>
          <w:p w14:paraId="0A253E27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28" w14:textId="77777777" w:rsidR="00FB538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="00FB5382">
              <w:rPr>
                <w:sz w:val="24"/>
                <w:szCs w:val="24"/>
              </w:rPr>
              <w:t>context clues</w:t>
            </w:r>
            <w:r>
              <w:rPr>
                <w:sz w:val="24"/>
                <w:szCs w:val="24"/>
              </w:rPr>
              <w:t xml:space="preserve"> to decipher message </w:t>
            </w:r>
          </w:p>
          <w:p w14:paraId="0A253E29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2A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="005F1C74">
              <w:rPr>
                <w:sz w:val="24"/>
                <w:szCs w:val="24"/>
              </w:rPr>
              <w:t>environmental print to interpret words</w:t>
            </w:r>
          </w:p>
          <w:p w14:paraId="0A253E2B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2C" w14:textId="77777777" w:rsidR="00FB5382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predictions</w:t>
            </w:r>
          </w:p>
          <w:p w14:paraId="0A253E2D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2E" w14:textId="77777777" w:rsidR="00FB5E26" w:rsidRPr="00FB5382" w:rsidRDefault="00EA0098" w:rsidP="00D43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reading experience</w:t>
            </w:r>
          </w:p>
        </w:tc>
        <w:tc>
          <w:tcPr>
            <w:tcW w:w="4788" w:type="dxa"/>
          </w:tcPr>
          <w:p w14:paraId="0A253E2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3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3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3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3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3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A253E4A" w14:textId="77777777" w:rsidTr="006E353A">
        <w:tc>
          <w:tcPr>
            <w:tcW w:w="3258" w:type="dxa"/>
          </w:tcPr>
          <w:p w14:paraId="0A253E3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GL.4</w:t>
            </w:r>
          </w:p>
        </w:tc>
        <w:tc>
          <w:tcPr>
            <w:tcW w:w="2250" w:type="dxa"/>
          </w:tcPr>
          <w:p w14:paraId="0A253E37" w14:textId="77777777" w:rsidR="001E1475" w:rsidRPr="003359D5" w:rsidRDefault="00F1611A" w:rsidP="00F16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</w:t>
            </w:r>
            <w:r w:rsidR="00EA00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writing strategies for sentences in modeled situations</w:t>
            </w:r>
            <w:r w:rsidR="00EA00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0A253E38" w14:textId="77777777" w:rsidR="00A41D22" w:rsidRDefault="00F1611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in</w:t>
            </w:r>
            <w:r w:rsidR="00A41D22">
              <w:rPr>
                <w:sz w:val="24"/>
                <w:szCs w:val="24"/>
              </w:rPr>
              <w:t xml:space="preserve"> a modeled writing experience</w:t>
            </w:r>
          </w:p>
          <w:p w14:paraId="0A253E39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3A" w14:textId="77777777" w:rsidR="00E20D2F" w:rsidRDefault="00F1611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Depend on concrete </w:t>
            </w:r>
            <w:r w:rsidR="00E20D2F">
              <w:rPr>
                <w:sz w:val="24"/>
                <w:szCs w:val="24"/>
              </w:rPr>
              <w:t>reference materials</w:t>
            </w:r>
            <w:r w:rsidR="00A41D22">
              <w:rPr>
                <w:sz w:val="24"/>
                <w:szCs w:val="24"/>
              </w:rPr>
              <w:t xml:space="preserve"> to locate unknown or previously learned words</w:t>
            </w:r>
          </w:p>
          <w:p w14:paraId="0A253E3B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3C" w14:textId="77777777" w:rsidR="00A41D22" w:rsidRDefault="00F1611A" w:rsidP="00A41D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writing template to</w:t>
            </w:r>
          </w:p>
          <w:p w14:paraId="0A253E3D" w14:textId="77777777" w:rsidR="00E20D2F" w:rsidRDefault="00F1611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41D22">
              <w:rPr>
                <w:sz w:val="24"/>
                <w:szCs w:val="24"/>
              </w:rPr>
              <w:t xml:space="preserve">roduce a </w:t>
            </w:r>
            <w:r>
              <w:rPr>
                <w:sz w:val="24"/>
                <w:szCs w:val="24"/>
              </w:rPr>
              <w:t xml:space="preserve">short text </w:t>
            </w:r>
          </w:p>
          <w:p w14:paraId="0A253E3E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A253E3F" w14:textId="77777777" w:rsidR="00E20D2F" w:rsidRPr="00FB5382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writing experience</w:t>
            </w:r>
          </w:p>
        </w:tc>
        <w:tc>
          <w:tcPr>
            <w:tcW w:w="4788" w:type="dxa"/>
          </w:tcPr>
          <w:p w14:paraId="0A253E4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A253E4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A253E4B" w14:textId="77777777" w:rsidR="003359D5" w:rsidRDefault="003359D5">
      <w:pPr>
        <w:rPr>
          <w:sz w:val="28"/>
          <w:szCs w:val="28"/>
        </w:rPr>
      </w:pPr>
    </w:p>
    <w:p w14:paraId="0A253E4C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98485">
    <w:abstractNumId w:val="2"/>
  </w:num>
  <w:num w:numId="2" w16cid:durableId="407463838">
    <w:abstractNumId w:val="0"/>
  </w:num>
  <w:num w:numId="3" w16cid:durableId="64108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0B697F"/>
    <w:rsid w:val="00130301"/>
    <w:rsid w:val="001726E3"/>
    <w:rsid w:val="001E1475"/>
    <w:rsid w:val="00234ADC"/>
    <w:rsid w:val="00334B40"/>
    <w:rsid w:val="003359D5"/>
    <w:rsid w:val="00351F76"/>
    <w:rsid w:val="00354697"/>
    <w:rsid w:val="003A2B5F"/>
    <w:rsid w:val="003E61EE"/>
    <w:rsid w:val="003F7ACA"/>
    <w:rsid w:val="004252F7"/>
    <w:rsid w:val="004650C2"/>
    <w:rsid w:val="0057274A"/>
    <w:rsid w:val="00587E43"/>
    <w:rsid w:val="005F1C74"/>
    <w:rsid w:val="00611D2C"/>
    <w:rsid w:val="00630134"/>
    <w:rsid w:val="006E353A"/>
    <w:rsid w:val="008B5FBB"/>
    <w:rsid w:val="00932A65"/>
    <w:rsid w:val="00A41D22"/>
    <w:rsid w:val="00A55C6A"/>
    <w:rsid w:val="00A6229A"/>
    <w:rsid w:val="00BB1E7F"/>
    <w:rsid w:val="00C76ED9"/>
    <w:rsid w:val="00D00B3D"/>
    <w:rsid w:val="00D14C11"/>
    <w:rsid w:val="00D43675"/>
    <w:rsid w:val="00D60399"/>
    <w:rsid w:val="00D63398"/>
    <w:rsid w:val="00E13E24"/>
    <w:rsid w:val="00E20D2F"/>
    <w:rsid w:val="00EA0098"/>
    <w:rsid w:val="00EB751A"/>
    <w:rsid w:val="00F1611A"/>
    <w:rsid w:val="00FB5382"/>
    <w:rsid w:val="00FB5E26"/>
    <w:rsid w:val="00F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3D3A"/>
  <w15:docId w15:val="{77760799-CA3D-4D71-AC9C-A5C9CAB4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7DB3902078A44B959AD61F9992A79" ma:contentTypeVersion="0" ma:contentTypeDescription="Create a new document." ma:contentTypeScope="" ma:versionID="cbc812aca5ead772d35e6327d5bea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78FEC-5329-405A-8451-E192B3FF8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5CC23-2363-401C-BA1D-06061A966BF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0C4A2A-4001-48CA-BC5F-4CEB08D0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2024-08-12T15:31:00Z</dcterms:created>
  <dcterms:modified xsi:type="dcterms:W3CDTF">2024-08-12T15:31:00Z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0x0101009317DB3902078A44B959AD61F9992A79</vt:lpwstr>
  </property>
</Properties>
</file>