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417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>Task: Reading Informational Texts</w:t>
                  </w:r>
                </w:p>
                <w:p w:rsidR="00A553CB" w:rsidRDefault="00A553CB" w:rsidP="00734A1A"/>
                <w:p w:rsidR="00A553CB" w:rsidRPr="00734A1A" w:rsidRDefault="00A553CB" w:rsidP="00734A1A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86.15pt;height:16.35pt;z-index:25163724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3.55pt;z-index:25163622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59.85pt;margin-top:1.3pt;width:92.75pt;height:23.55pt;flip:x;z-index:251635200" o:connectortype="straight">
            <v:stroke endarrow="block"/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.2pt;margin-top:11.45pt;width:96.35pt;height:21.4pt;z-index:251638272;mso-height-percent:2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49.75pt;margin-top:11.45pt;width:87.7pt;height:21.4pt;z-index:25164032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After</w:t>
                  </w:r>
                </w:p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4.9pt;margin-top:3.3pt;width:98.9pt;height:21.4pt;z-index:251639296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During</w:t>
                  </w:r>
                </w:p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3.75pt;margin-top:11.7pt;width:219pt;height:25.25pt;z-index:251641344;mso-width-relative:margin;mso-height-relative:margin">
            <v:textbox>
              <w:txbxContent>
                <w:p w:rsidR="00A553CB" w:rsidRDefault="00A553CB">
                  <w:r>
                    <w:t>Activate prior knowledge.</w:t>
                  </w:r>
                </w:p>
                <w:p w:rsidR="00A553CB" w:rsidRDefault="00A553CB">
                  <w:r>
                    <w:tab/>
                  </w:r>
                </w:p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3.15pt;margin-top:4.45pt;width:223.45pt;height:34.8pt;z-index:251652608;mso-height-percent:2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 xml:space="preserve">Draw conclusions and organize thinking. </w:t>
                  </w:r>
                </w:p>
                <w:p w:rsidR="00A553CB" w:rsidRPr="00734A1A" w:rsidRDefault="00A553C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35pt;margin-top:10.9pt;width:237.25pt;height:52.5pt;z-index:251647488;mso-width-relative:margin;mso-height-relative:margin">
            <v:textbox>
              <w:txbxContent>
                <w:p w:rsidR="00A553CB" w:rsidRDefault="00A553CB">
                  <w:r>
                    <w:t xml:space="preserve">Check explanation of connections between message and experiences.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25pt;margin-top:2.35pt;width:218.55pt;height:34.2pt;z-index:251642368;mso-width-relative:margin;mso-height-relative:margin">
            <v:textbox>
              <w:txbxContent>
                <w:p w:rsidR="00A553CB" w:rsidRDefault="00A553CB">
                  <w:r>
                    <w:t xml:space="preserve">Preview text; use pre-reading </w:t>
                  </w:r>
                  <w:r w:rsidR="00173E73">
                    <w:t>strategies to make connections.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2.8pt;margin-top:10.2pt;width:223.45pt;height:34.8pt;z-index:251653632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React and state opinions. </w:t>
                  </w:r>
                  <w:proofErr w:type="gramStart"/>
                  <w:r>
                    <w:t>Support.</w:t>
                  </w:r>
                  <w:proofErr w:type="gramEnd"/>
                  <w:r>
                    <w:t xml:space="preserve">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4A76AD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1pt;margin-top:13.2pt;width:218.5pt;height:25.4pt;z-index:251643392;mso-width-relative:margin;mso-height-relative:margin">
            <v:textbox>
              <w:txbxContent>
                <w:p w:rsidR="00A553CB" w:rsidRDefault="00A553CB">
                  <w:r>
                    <w:t>Clarify purpose for reading.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48512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Cite sources if necessary to purpose.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A76AD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3.1pt;margin-top:1.3pt;width:219pt;height:21.2pt;z-index:251644416;mso-width-relative:margin;mso-height-relative:margin">
            <v:textbox>
              <w:txbxContent>
                <w:p w:rsidR="00A553CB" w:rsidRPr="008D6281" w:rsidRDefault="00A553CB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Clarify reading rate appropriate for purpose.</w:t>
                  </w:r>
                </w:p>
              </w:txbxContent>
            </v:textbox>
          </v:shape>
        </w:pict>
      </w:r>
      <w:r w:rsidR="00AC2F55">
        <w:rPr>
          <w:noProof/>
          <w:lang w:eastAsia="zh-TW"/>
        </w:rPr>
        <w:pict>
          <v:shape id="_x0000_s1047" type="#_x0000_t202" style="position:absolute;margin-left:470.7pt;margin-top:.65pt;width:223.45pt;height:34.8pt;z-index:251654656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Recall, summarize, synthesize according to purpose for reading. </w:t>
                  </w:r>
                </w:p>
              </w:txbxContent>
            </v:textbox>
          </v:shape>
        </w:pict>
      </w:r>
    </w:p>
    <w:p w:rsidR="00D75448" w:rsidRDefault="004A76AD" w:rsidP="00D75448">
      <w:pPr>
        <w:ind w:left="0" w:firstLine="0"/>
      </w:pPr>
      <w:r>
        <w:rPr>
          <w:noProof/>
        </w:rPr>
        <w:pict>
          <v:shape id="_x0000_s1068" type="#_x0000_t202" style="position:absolute;margin-left:-43.1pt;margin-top:12.65pt;width:219.1pt;height:33.6pt;z-index:251676160;mso-width-relative:margin;mso-height-relative:margin">
            <v:textbox>
              <w:txbxContent>
                <w:p w:rsidR="00A553CB" w:rsidRDefault="00A553CB" w:rsidP="00A553CB">
                  <w:r>
                    <w:t>Compare texts to understand elements and text structure.</w:t>
                  </w:r>
                </w:p>
                <w:p w:rsidR="00A553CB" w:rsidRDefault="00A553CB" w:rsidP="00A553CB"/>
              </w:txbxContent>
            </v:textbox>
          </v:shape>
        </w:pict>
      </w:r>
      <w:r w:rsidR="00AC2F55">
        <w:rPr>
          <w:noProof/>
          <w:lang w:eastAsia="zh-TW"/>
        </w:rPr>
        <w:pict>
          <v:shape id="_x0000_s1041" type="#_x0000_t202" style="position:absolute;margin-left:206.4pt;margin-top:12.65pt;width:236.45pt;height:34.8pt;z-index:251649536;mso-width-relative:margin;mso-height-relative:margin">
            <v:textbox>
              <w:txbxContent>
                <w:p w:rsidR="00A553CB" w:rsidRDefault="00A553CB">
                  <w:r>
                    <w:t xml:space="preserve">Cueing systems: challenging vocabulary? </w:t>
                  </w:r>
                  <w:proofErr w:type="gramStart"/>
                  <w:r>
                    <w:t>Ideas?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Concepts?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Allusions?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Symbols?</w:t>
                  </w:r>
                  <w:proofErr w:type="gramEnd"/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6.05pt;margin-top:1.6pt;width:224.25pt;height:34.8pt;z-index:25165568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Revisit text as necessary.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4A76AD" w:rsidP="00D75448">
      <w:pPr>
        <w:ind w:left="0" w:firstLine="0"/>
      </w:pPr>
      <w:r w:rsidRPr="00AC2F55">
        <w:rPr>
          <w:noProof/>
          <w:u w:val="single"/>
        </w:rPr>
        <w:pict>
          <v:shape id="_x0000_s1069" type="#_x0000_t202" style="position:absolute;margin-left:-43.75pt;margin-top:10.75pt;width:218.5pt;height:47.8pt;z-index:251677184;mso-width-relative:margin;mso-height-relative:margin">
            <v:textbox>
              <w:txbxContent>
                <w:p w:rsidR="00A553CB" w:rsidRDefault="00A553CB" w:rsidP="00A553CB">
                  <w:r>
                    <w:t xml:space="preserve">Make connections between effectiveness of text form and message, and </w:t>
                  </w:r>
                  <w:proofErr w:type="gramStart"/>
                  <w:r>
                    <w:t>to  yourself</w:t>
                  </w:r>
                  <w:proofErr w:type="gramEnd"/>
                  <w:r>
                    <w:t xml:space="preserve"> and world.</w:t>
                  </w:r>
                </w:p>
                <w:p w:rsidR="00A553CB" w:rsidRDefault="00A553CB" w:rsidP="00A553CB"/>
              </w:txbxContent>
            </v:textbox>
          </v:shape>
        </w:pict>
      </w:r>
      <w:r w:rsidR="00AC2F55">
        <w:rPr>
          <w:noProof/>
          <w:lang w:eastAsia="zh-TW"/>
        </w:rPr>
        <w:pict>
          <v:shape id="_x0000_s1042" type="#_x0000_t202" style="position:absolute;margin-left:205.5pt;margin-top:10.25pt;width:237.3pt;height:34.8pt;z-index:25165056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Adjust rate as necessary for purpose.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8pt;margin-top:1.55pt;width:226.3pt;height:34.8pt;z-index:251656704;mso-height-percent:200;mso-height-percent:200;mso-width-relative:margin;mso-height-relative:margin">
            <v:textbox style="mso-fit-shape-to-text:t">
              <w:txbxContent>
                <w:p w:rsidR="00A553CB" w:rsidRDefault="00C75C60">
                  <w:r>
                    <w:t>Analyze quality of text.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1584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Assess and reflect on purpose, content, ideas and meaning.</w:t>
                  </w:r>
                </w:p>
              </w:txbxContent>
            </v:textbox>
          </v:shape>
        </w:pict>
      </w:r>
    </w:p>
    <w:p w:rsidR="00D75448" w:rsidRDefault="004A76AD" w:rsidP="00D75448">
      <w:pPr>
        <w:ind w:left="0" w:firstLine="0"/>
      </w:pPr>
      <w:r w:rsidRPr="00AC2F55">
        <w:rPr>
          <w:noProof/>
          <w:lang w:eastAsia="zh-TW"/>
        </w:rPr>
        <w:pict>
          <v:shape id="_x0000_s1037" type="#_x0000_t202" style="position:absolute;margin-left:-45.2pt;margin-top:10.3pt;width:218.5pt;height:34.15pt;z-index:251645440;mso-width-relative:margin;mso-height-relative:margin">
            <v:textbox>
              <w:txbxContent>
                <w:p w:rsidR="00A553CB" w:rsidRDefault="00A553CB">
                  <w:r>
                    <w:t xml:space="preserve">Analyze special structures and features, like titles and illustrations.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6.45pt;margin-top:2.1pt;width:227.5pt;height:48.25pt;z-index:251657728;mso-height-percent:200;mso-height-percent:200;mso-width-relative:margin;mso-height-relative:margin">
            <v:textbox style="mso-fit-shape-to-text:t">
              <w:txbxContent>
                <w:p w:rsidR="00A553CB" w:rsidRDefault="00C75C60" w:rsidP="00D75448">
                  <w:r>
                    <w:t xml:space="preserve">Evaluate credibility and logic of your text, as well as reasoning. </w:t>
                  </w:r>
                </w:p>
                <w:p w:rsidR="00A553CB" w:rsidRPr="00D75448" w:rsidRDefault="00A553CB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A76AD" w:rsidP="00D75448">
      <w:pPr>
        <w:ind w:left="0" w:firstLine="0"/>
      </w:pPr>
      <w:r w:rsidRPr="00AC2F55">
        <w:rPr>
          <w:noProof/>
          <w:lang w:eastAsia="zh-TW"/>
        </w:rPr>
        <w:pict>
          <v:shape id="_x0000_s1038" type="#_x0000_t202" style="position:absolute;margin-left:-45.1pt;margin-top:9.5pt;width:218.5pt;height:45.4pt;z-index:251646464;mso-width-relative:margin;mso-height-relative:margin">
            <v:textbox>
              <w:txbxContent>
                <w:p w:rsidR="00A553CB" w:rsidRDefault="00A553CB">
                  <w:r>
                    <w:t xml:space="preserve">Choose a method for gathering information, like note-taking, underlining etc. </w:t>
                  </w:r>
                </w:p>
                <w:p w:rsidR="00A553CB" w:rsidRDefault="00A553CB"/>
              </w:txbxContent>
            </v:textbox>
          </v:shape>
        </w:pict>
      </w:r>
      <w:r w:rsidR="00AC2F55">
        <w:rPr>
          <w:noProof/>
        </w:rPr>
        <w:pict>
          <v:shape id="_x0000_s1070" type="#_x0000_t202" style="position:absolute;margin-left:203.35pt;margin-top:3.6pt;width:239.85pt;height:42.25pt;z-index:251678208;mso-width-relative:margin;mso-height-relative:margin">
            <v:textbox>
              <w:txbxContent>
                <w:p w:rsidR="00A553CB" w:rsidRPr="00C75C60" w:rsidRDefault="00C75C60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Draw comparisons to effectiveness of your text and other texts.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4A76AD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2" type="#_x0000_t202" style="position:absolute;margin-left:-51.55pt;margin-top:6.05pt;width:224.85pt;height:32.9pt;z-index:251680256;mso-width-relative:margin;mso-height-relative:margin">
            <v:textbox>
              <w:txbxContent>
                <w:p w:rsidR="00A553CB" w:rsidRDefault="00A553CB" w:rsidP="00A553CB">
                  <w:r>
                    <w:t xml:space="preserve">Use graphic organizer to organize information. </w:t>
                  </w:r>
                </w:p>
                <w:p w:rsidR="00A553CB" w:rsidRDefault="00A553CB" w:rsidP="00A553CB"/>
              </w:txbxContent>
            </v:textbox>
          </v:shape>
        </w:pict>
      </w:r>
      <w:r w:rsidR="00AC2F55">
        <w:rPr>
          <w:noProof/>
          <w:u w:val="single"/>
        </w:rPr>
        <w:pict>
          <v:shape id="_x0000_s1071" type="#_x0000_t202" style="position:absolute;margin-left:203.35pt;margin-top:6.05pt;width:239.85pt;height:40.3pt;z-index:251679232;mso-width-relative:margin;mso-height-relative:margin">
            <v:textbox>
              <w:txbxContent>
                <w:p w:rsidR="00A553CB" w:rsidRPr="00C75C60" w:rsidRDefault="00C75C60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Check literary qualities and conventions to suit your topic and purpose. </w:t>
                  </w:r>
                </w:p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C2F55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3" type="#_x0000_t202" style="position:absolute;margin-left:200.9pt;margin-top:1.8pt;width:239.85pt;height:31.35pt;z-index:251681280;mso-width-relative:margin;mso-height-relative:margin">
            <v:textbox>
              <w:txbxContent>
                <w:p w:rsidR="00C75C60" w:rsidRDefault="00C75C60" w:rsidP="00C75C60">
                  <w:r>
                    <w:t xml:space="preserve">Use persuasive techniques to support your message.  </w:t>
                  </w:r>
                </w:p>
                <w:p w:rsidR="00C75C60" w:rsidRDefault="00C75C60" w:rsidP="00C75C60"/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</w:t>
      </w:r>
    </w:p>
    <w:p w:rsidR="00D75448" w:rsidRDefault="00D75448" w:rsidP="00D75448">
      <w:pPr>
        <w:ind w:left="0" w:firstLine="0"/>
      </w:pPr>
      <w:r w:rsidRPr="00D75448">
        <w:t xml:space="preserve">                                                                                                        </w:t>
      </w:r>
      <w:r w:rsidR="00C95B0B">
        <w:t xml:space="preserve">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48.15pt;height:124.8pt;z-index:251666944;mso-width-relative:margin;mso-height-relative:margin">
            <v:textbox>
              <w:txbxContent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Voc-reading rate, structures, cueing systems, interpret, purpose, audience, allusion, symbol, persuasion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Reading rates: skim, scan, read carefully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Cueing systems and strategies for dealing with new vocabulary and concepts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Graphic organizers for purpose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How to cite sources</w:t>
                  </w:r>
                </w:p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8.25pt;margin-top:.7pt;width:295.05pt;height:118.85pt;z-index:251667968;mso-width-relative:margin;mso-height-relative:margin">
            <v:textbox>
              <w:txbxContent>
                <w:p w:rsidR="00A553CB" w:rsidRPr="004A76AD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informational writing assumes a connection between the writer and the reader. The reader is gaining important information for use.</w:t>
                  </w:r>
                </w:p>
                <w:p w:rsidR="004A76AD" w:rsidRPr="008D6281" w:rsidRDefault="004A76AD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That both readers and writers have a purpose – may or may not be shared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note-taking is a technique used to recall information and save time when we build on what we’ve heard.</w:t>
                  </w:r>
                </w:p>
                <w:p w:rsidR="00A553CB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</w:rPr>
                    <w:t>That asking questi</w:t>
                  </w:r>
                  <w:r w:rsidR="00C95B0B">
                    <w:rPr>
                      <w:sz w:val="18"/>
                      <w:szCs w:val="18"/>
                    </w:rPr>
                    <w:t>o</w:t>
                  </w:r>
                  <w:r w:rsidRPr="008D6281">
                    <w:rPr>
                      <w:sz w:val="18"/>
                      <w:szCs w:val="18"/>
                    </w:rPr>
                    <w:t>ns is a strategy to check</w:t>
                  </w:r>
                  <w:r>
                    <w:t xml:space="preserve"> </w:t>
                  </w:r>
                  <w:r w:rsidRPr="008D6281">
                    <w:rPr>
                      <w:sz w:val="18"/>
                      <w:szCs w:val="18"/>
                    </w:rPr>
                    <w:t xml:space="preserve">understanding, to evaluate message, and to seek additional information. </w:t>
                  </w:r>
                </w:p>
                <w:p w:rsidR="004A76AD" w:rsidRPr="008D6281" w:rsidRDefault="004A76AD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there are strategies we can and should use in order to increase comprehension, usefulness and enjoyment of texts.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4A76AD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3.1pt;margin-top:12.05pt;width:312.9pt;height:121.4pt;z-index:251670016;mso-width-relative:margin;mso-height-relative:margin">
            <v:textbox>
              <w:txbxContent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</w:t>
                  </w:r>
                  <w:r w:rsidR="00C95B0B">
                    <w:rPr>
                      <w:lang w:val="en-CA"/>
                    </w:rPr>
                    <w:t>w are t</w:t>
                  </w:r>
                  <w:r>
                    <w:rPr>
                      <w:lang w:val="en-CA"/>
                    </w:rPr>
                    <w:t>he reader and writer connected in an informational text?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the reader recall/collect details when reading information texts?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Why ask questions? 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asking questions help comprehend and respond?</w:t>
                  </w:r>
                </w:p>
                <w:p w:rsidR="004A76AD" w:rsidRPr="008D6281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know which strategies to use and how to use them when reading an informational text?</w:t>
                  </w:r>
                </w:p>
              </w:txbxContent>
            </v:textbox>
          </v:shape>
        </w:pict>
      </w:r>
      <w:r w:rsidR="00AC2F55">
        <w:rPr>
          <w:noProof/>
          <w:lang w:eastAsia="zh-TW"/>
        </w:rPr>
        <w:pict>
          <v:shape id="_x0000_s1061" type="#_x0000_t202" style="position:absolute;margin-left:-25.8pt;margin-top:8.85pt;width:318.15pt;height:137.6pt;z-index:251668992;mso-width-relative:margin;mso-height-relative:margin">
            <v:textbox>
              <w:txbxContent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Activate prior knowledge.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Determine purpose for reading and reading rate necessary for purpose.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Preview text and ask questions.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Cite sources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Assess and reflect with partner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Summarize, make connections and conclusions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>Revisit text</w:t>
                  </w:r>
                </w:p>
                <w:p w:rsidR="00A553CB" w:rsidRDefault="00A553CB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 xml:space="preserve">Respond to text dependent on purpose.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8D6281" w:rsidRDefault="008D6281" w:rsidP="00D75448">
      <w:pPr>
        <w:ind w:left="0" w:firstLine="0"/>
        <w:rPr>
          <w:u w:val="single"/>
        </w:rPr>
      </w:pPr>
    </w:p>
    <w:p w:rsidR="008D6281" w:rsidRDefault="008D6281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C2F55" w:rsidP="00D75448">
      <w:pPr>
        <w:ind w:left="0" w:firstLine="0"/>
      </w:pPr>
      <w:r>
        <w:rPr>
          <w:noProof/>
        </w:rPr>
        <w:pict>
          <v:shape id="_x0000_s1066" type="#_x0000_t202" style="position:absolute;margin-left:270.25pt;margin-top:10.8pt;width:258.35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 w:rsidP="00B3282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62A81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58752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D964B2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62A81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C62A81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5977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62A81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AR30.1 and AR3</w:t>
                  </w:r>
                  <w:r w:rsidR="00C62A81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62A81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F51"/>
    <w:multiLevelType w:val="hybridMultilevel"/>
    <w:tmpl w:val="6DAA8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2211A3"/>
    <w:multiLevelType w:val="hybridMultilevel"/>
    <w:tmpl w:val="BB2C2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2B09D1"/>
    <w:multiLevelType w:val="hybridMultilevel"/>
    <w:tmpl w:val="6B1EC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73E73"/>
    <w:rsid w:val="00221166"/>
    <w:rsid w:val="002B31A7"/>
    <w:rsid w:val="003F1D45"/>
    <w:rsid w:val="0046544F"/>
    <w:rsid w:val="004A76AD"/>
    <w:rsid w:val="00734A1A"/>
    <w:rsid w:val="008D6281"/>
    <w:rsid w:val="009C1EEF"/>
    <w:rsid w:val="00A553CB"/>
    <w:rsid w:val="00AC2F55"/>
    <w:rsid w:val="00B32826"/>
    <w:rsid w:val="00C62A81"/>
    <w:rsid w:val="00C75C60"/>
    <w:rsid w:val="00C95B0B"/>
    <w:rsid w:val="00D61695"/>
    <w:rsid w:val="00D75448"/>
    <w:rsid w:val="00D7758B"/>
    <w:rsid w:val="00D86658"/>
    <w:rsid w:val="00D964B2"/>
    <w:rsid w:val="00FB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E6B94-12B4-4F16-A362-5F0D0045E30B}"/>
</file>

<file path=customXml/itemProps2.xml><?xml version="1.0" encoding="utf-8"?>
<ds:datastoreItem xmlns:ds="http://schemas.openxmlformats.org/officeDocument/2006/customXml" ds:itemID="{79E787C0-87E3-4F51-AF83-B6A52E93D19D}"/>
</file>

<file path=customXml/itemProps3.xml><?xml version="1.0" encoding="utf-8"?>
<ds:datastoreItem xmlns:ds="http://schemas.openxmlformats.org/officeDocument/2006/customXml" ds:itemID="{10B9175E-860F-4728-8BF4-3AF5B651A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2011-09-20T16:04:00Z</cp:lastPrinted>
  <dcterms:created xsi:type="dcterms:W3CDTF">2013-03-13T16:43:00Z</dcterms:created>
  <dcterms:modified xsi:type="dcterms:W3CDTF">2013-03-13T16:43:00Z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