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79A0" w14:textId="77777777" w:rsidR="00D7758B" w:rsidRDefault="00264D61">
      <w:pPr>
        <w:rPr>
          <w:b/>
          <w:sz w:val="28"/>
          <w:szCs w:val="28"/>
        </w:rPr>
      </w:pPr>
      <w:r>
        <w:rPr>
          <w:noProof/>
        </w:rPr>
        <w:drawing>
          <wp:inline distT="0" distB="0" distL="0" distR="0" wp14:anchorId="1D3279C7" wp14:editId="1D3279C8">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5A6DF6">
        <w:rPr>
          <w:b/>
          <w:sz w:val="28"/>
          <w:szCs w:val="28"/>
        </w:rPr>
        <w:t>ELA B</w:t>
      </w:r>
      <w:r w:rsidR="002D5333" w:rsidRPr="00671BED">
        <w:rPr>
          <w:b/>
          <w:sz w:val="28"/>
          <w:szCs w:val="28"/>
        </w:rPr>
        <w:t>30</w:t>
      </w:r>
      <w:r w:rsidR="002D5333">
        <w:rPr>
          <w:b/>
          <w:sz w:val="44"/>
          <w:szCs w:val="44"/>
        </w:rPr>
        <w:t xml:space="preserve"> </w:t>
      </w:r>
      <w:r w:rsidR="00DF077E">
        <w:rPr>
          <w:b/>
          <w:sz w:val="28"/>
          <w:szCs w:val="28"/>
        </w:rPr>
        <w:t xml:space="preserve">Comparative Essay                                </w:t>
      </w:r>
      <w:r w:rsidR="002D5333">
        <w:rPr>
          <w:b/>
          <w:sz w:val="28"/>
          <w:szCs w:val="28"/>
        </w:rPr>
        <w:t>Name _________________</w:t>
      </w:r>
      <w:r w:rsidR="00681989">
        <w:rPr>
          <w:b/>
          <w:sz w:val="36"/>
          <w:szCs w:val="36"/>
        </w:rPr>
        <w:t xml:space="preserve"> </w:t>
      </w:r>
      <w:r w:rsidR="003C59B5">
        <w:rPr>
          <w:b/>
          <w:sz w:val="36"/>
          <w:szCs w:val="36"/>
        </w:rPr>
        <w:t xml:space="preserve">    </w:t>
      </w:r>
    </w:p>
    <w:p w14:paraId="1D3279A1"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835"/>
        <w:gridCol w:w="2551"/>
        <w:gridCol w:w="2977"/>
        <w:gridCol w:w="3827"/>
      </w:tblGrid>
      <w:tr w:rsidR="00E677A3" w:rsidRPr="00D45126" w14:paraId="1D3279A8" w14:textId="77777777" w:rsidTr="00AF0FBA">
        <w:trPr>
          <w:cantSplit/>
          <w:trHeight w:val="845"/>
        </w:trPr>
        <w:tc>
          <w:tcPr>
            <w:tcW w:w="851" w:type="dxa"/>
            <w:shd w:val="clear" w:color="auto" w:fill="BFBFBF" w:themeFill="background1" w:themeFillShade="BF"/>
            <w:textDirection w:val="btLr"/>
          </w:tcPr>
          <w:p w14:paraId="1D3279A2" w14:textId="77777777" w:rsidR="00E677A3" w:rsidRPr="00D45126" w:rsidRDefault="00E677A3" w:rsidP="00AE33BC">
            <w:pPr>
              <w:ind w:left="113" w:right="113" w:firstLine="0"/>
              <w:rPr>
                <w:b/>
                <w:sz w:val="28"/>
                <w:szCs w:val="28"/>
              </w:rPr>
            </w:pPr>
          </w:p>
        </w:tc>
        <w:tc>
          <w:tcPr>
            <w:tcW w:w="1560" w:type="dxa"/>
            <w:shd w:val="clear" w:color="auto" w:fill="BFBFBF" w:themeFill="background1" w:themeFillShade="BF"/>
          </w:tcPr>
          <w:p w14:paraId="1D3279A3" w14:textId="77777777" w:rsidR="00E677A3" w:rsidRPr="001D2D6B" w:rsidRDefault="00E677A3">
            <w:pPr>
              <w:ind w:left="0" w:firstLine="0"/>
              <w:rPr>
                <w:sz w:val="24"/>
                <w:szCs w:val="24"/>
              </w:rPr>
            </w:pPr>
          </w:p>
        </w:tc>
        <w:tc>
          <w:tcPr>
            <w:tcW w:w="2835" w:type="dxa"/>
            <w:shd w:val="clear" w:color="auto" w:fill="BFBFBF" w:themeFill="background1" w:themeFillShade="BF"/>
          </w:tcPr>
          <w:p w14:paraId="1D3279A4" w14:textId="77777777" w:rsidR="00E677A3" w:rsidRPr="00BB7355" w:rsidRDefault="00E677A3" w:rsidP="000F2AE8">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1D3279A5" w14:textId="77777777" w:rsidR="00E677A3" w:rsidRPr="00BB7355" w:rsidRDefault="00E677A3" w:rsidP="000F2AE8">
            <w:pPr>
              <w:ind w:left="0" w:firstLine="0"/>
              <w:rPr>
                <w:sz w:val="32"/>
                <w:szCs w:val="32"/>
              </w:rPr>
            </w:pPr>
            <w:r>
              <w:rPr>
                <w:b/>
              </w:rPr>
              <w:t>Fully meeting grade level expectations (FM)</w:t>
            </w:r>
          </w:p>
        </w:tc>
        <w:tc>
          <w:tcPr>
            <w:tcW w:w="2977" w:type="dxa"/>
            <w:shd w:val="clear" w:color="auto" w:fill="BFBFBF" w:themeFill="background1" w:themeFillShade="BF"/>
          </w:tcPr>
          <w:p w14:paraId="1D3279A6" w14:textId="77777777" w:rsidR="00E677A3" w:rsidRPr="00BB7355" w:rsidRDefault="00E677A3" w:rsidP="000F2AE8">
            <w:pPr>
              <w:ind w:left="0" w:firstLine="0"/>
              <w:rPr>
                <w:sz w:val="32"/>
                <w:szCs w:val="32"/>
              </w:rPr>
            </w:pPr>
            <w:r>
              <w:rPr>
                <w:b/>
              </w:rPr>
              <w:t>Mostly meeting grade level expectations (MM)</w:t>
            </w:r>
          </w:p>
        </w:tc>
        <w:tc>
          <w:tcPr>
            <w:tcW w:w="3827" w:type="dxa"/>
            <w:shd w:val="clear" w:color="auto" w:fill="BFBFBF" w:themeFill="background1" w:themeFillShade="BF"/>
          </w:tcPr>
          <w:p w14:paraId="1D3279A7" w14:textId="77777777" w:rsidR="00E677A3" w:rsidRPr="00521A71" w:rsidRDefault="00E677A3" w:rsidP="000F2AE8">
            <w:pPr>
              <w:ind w:left="0" w:firstLine="0"/>
              <w:rPr>
                <w:b/>
              </w:rPr>
            </w:pPr>
            <w:r>
              <w:rPr>
                <w:b/>
              </w:rPr>
              <w:t>Not yet meeting grade level expectations (NY)</w:t>
            </w:r>
          </w:p>
        </w:tc>
      </w:tr>
      <w:tr w:rsidR="002D5333" w:rsidRPr="00D45126" w14:paraId="1D3279AF" w14:textId="77777777" w:rsidTr="00AF0FBA">
        <w:trPr>
          <w:cantSplit/>
          <w:trHeight w:val="1160"/>
        </w:trPr>
        <w:tc>
          <w:tcPr>
            <w:tcW w:w="851" w:type="dxa"/>
            <w:vMerge w:val="restart"/>
            <w:shd w:val="clear" w:color="auto" w:fill="BFBFBF" w:themeFill="background1" w:themeFillShade="BF"/>
            <w:textDirection w:val="btLr"/>
          </w:tcPr>
          <w:p w14:paraId="1D3279A9" w14:textId="77777777" w:rsidR="002D5333" w:rsidRPr="001D2D6B" w:rsidRDefault="002D5333" w:rsidP="002D5333">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1D3279AA" w14:textId="77777777" w:rsidR="002D5333" w:rsidRPr="00DF077E" w:rsidRDefault="00D44B7B" w:rsidP="002D5333">
            <w:pPr>
              <w:ind w:left="0" w:firstLine="0"/>
              <w:rPr>
                <w:b/>
                <w:sz w:val="24"/>
                <w:szCs w:val="24"/>
              </w:rPr>
            </w:pPr>
            <w:r w:rsidRPr="00DF077E">
              <w:rPr>
                <w:b/>
                <w:sz w:val="24"/>
                <w:szCs w:val="24"/>
              </w:rPr>
              <w:t>Insights about the topic</w:t>
            </w:r>
          </w:p>
        </w:tc>
        <w:tc>
          <w:tcPr>
            <w:tcW w:w="2835" w:type="dxa"/>
          </w:tcPr>
          <w:p w14:paraId="1D3279AB" w14:textId="77777777" w:rsidR="002D5333" w:rsidRPr="001D2D6B" w:rsidRDefault="00D44B7B" w:rsidP="002D5333">
            <w:pPr>
              <w:ind w:left="0" w:firstLine="0"/>
              <w:rPr>
                <w:sz w:val="20"/>
                <w:szCs w:val="20"/>
              </w:rPr>
            </w:pPr>
            <w:r>
              <w:rPr>
                <w:sz w:val="20"/>
                <w:szCs w:val="20"/>
              </w:rPr>
              <w:t>You reveal new insights about the topic that expend beyond traditional comparisons. Your writing offers unique perspectives and creative ideas. You have chosen texts to compare that allow you to look at things in new ways.</w:t>
            </w:r>
          </w:p>
        </w:tc>
        <w:tc>
          <w:tcPr>
            <w:tcW w:w="2551" w:type="dxa"/>
            <w:shd w:val="clear" w:color="auto" w:fill="D9D9D9" w:themeFill="background1" w:themeFillShade="D9"/>
          </w:tcPr>
          <w:p w14:paraId="1D3279AC" w14:textId="77777777" w:rsidR="002D5333" w:rsidRPr="001D2D6B" w:rsidRDefault="00D44B7B" w:rsidP="002D5333">
            <w:pPr>
              <w:ind w:left="0" w:firstLine="0"/>
              <w:rPr>
                <w:sz w:val="20"/>
                <w:szCs w:val="20"/>
              </w:rPr>
            </w:pPr>
            <w:r>
              <w:rPr>
                <w:sz w:val="20"/>
                <w:szCs w:val="20"/>
              </w:rPr>
              <w:t>You reveal new insights about the topic as the result of the comparison you made. It is clear you and your readers will have learned something new.</w:t>
            </w:r>
          </w:p>
        </w:tc>
        <w:tc>
          <w:tcPr>
            <w:tcW w:w="2977" w:type="dxa"/>
          </w:tcPr>
          <w:p w14:paraId="1D3279AD" w14:textId="77777777" w:rsidR="002D5333" w:rsidRPr="001D2D6B" w:rsidRDefault="00D44B7B" w:rsidP="00543410">
            <w:pPr>
              <w:ind w:left="0" w:firstLine="0"/>
              <w:rPr>
                <w:sz w:val="20"/>
                <w:szCs w:val="20"/>
              </w:rPr>
            </w:pPr>
            <w:r>
              <w:rPr>
                <w:sz w:val="20"/>
                <w:szCs w:val="20"/>
              </w:rPr>
              <w:t>You reveal some insights about the topic but have not gone quite far enough. Move past the traditional insights and really work on thinking for yourself? When you compare, what do you notice and why?</w:t>
            </w:r>
          </w:p>
        </w:tc>
        <w:tc>
          <w:tcPr>
            <w:tcW w:w="3827" w:type="dxa"/>
          </w:tcPr>
          <w:p w14:paraId="1D3279AE" w14:textId="77777777" w:rsidR="002D5333" w:rsidRPr="00195B09" w:rsidRDefault="00D44B7B" w:rsidP="002D5333">
            <w:pPr>
              <w:ind w:left="0" w:firstLine="0"/>
              <w:rPr>
                <w:sz w:val="20"/>
                <w:szCs w:val="20"/>
              </w:rPr>
            </w:pPr>
            <w:r>
              <w:rPr>
                <w:sz w:val="20"/>
                <w:szCs w:val="20"/>
              </w:rPr>
              <w:t>You are having trouble revealing insights about the topic. Review the purpose of a comparative essay? How does comparing things allow us to discover things about both texts that we wouldn’t in other ways? Read some comparisons to discover their power.</w:t>
            </w:r>
          </w:p>
        </w:tc>
      </w:tr>
      <w:tr w:rsidR="002D5333" w:rsidRPr="00D45126" w14:paraId="1D3279B6" w14:textId="77777777" w:rsidTr="00AF0FBA">
        <w:trPr>
          <w:cantSplit/>
          <w:trHeight w:val="1160"/>
        </w:trPr>
        <w:tc>
          <w:tcPr>
            <w:tcW w:w="851" w:type="dxa"/>
            <w:vMerge/>
            <w:shd w:val="clear" w:color="auto" w:fill="BFBFBF" w:themeFill="background1" w:themeFillShade="BF"/>
            <w:textDirection w:val="btLr"/>
          </w:tcPr>
          <w:p w14:paraId="1D3279B0" w14:textId="77777777" w:rsidR="002D5333" w:rsidRPr="00D45126" w:rsidRDefault="002D5333" w:rsidP="002D5333">
            <w:pPr>
              <w:ind w:left="113" w:right="113" w:firstLine="0"/>
              <w:rPr>
                <w:b/>
                <w:sz w:val="28"/>
                <w:szCs w:val="28"/>
              </w:rPr>
            </w:pPr>
          </w:p>
        </w:tc>
        <w:tc>
          <w:tcPr>
            <w:tcW w:w="1560" w:type="dxa"/>
            <w:shd w:val="clear" w:color="auto" w:fill="D9D9D9" w:themeFill="background1" w:themeFillShade="D9"/>
          </w:tcPr>
          <w:p w14:paraId="1D3279B1" w14:textId="77777777" w:rsidR="002D5333" w:rsidRPr="00DF077E" w:rsidRDefault="00D44B7B" w:rsidP="00D44B7B">
            <w:pPr>
              <w:ind w:left="0" w:firstLine="0"/>
              <w:rPr>
                <w:b/>
                <w:sz w:val="24"/>
                <w:szCs w:val="24"/>
              </w:rPr>
            </w:pPr>
            <w:r w:rsidRPr="00DF077E">
              <w:rPr>
                <w:b/>
                <w:sz w:val="24"/>
                <w:szCs w:val="24"/>
              </w:rPr>
              <w:t>D</w:t>
            </w:r>
            <w:r w:rsidR="002D5333" w:rsidRPr="00DF077E">
              <w:rPr>
                <w:b/>
                <w:sz w:val="24"/>
                <w:szCs w:val="24"/>
              </w:rPr>
              <w:t>etails</w:t>
            </w:r>
            <w:r w:rsidRPr="00DF077E">
              <w:rPr>
                <w:b/>
                <w:sz w:val="24"/>
                <w:szCs w:val="24"/>
              </w:rPr>
              <w:t xml:space="preserve"> and </w:t>
            </w:r>
            <w:r w:rsidR="00152E67" w:rsidRPr="00DF077E">
              <w:rPr>
                <w:b/>
                <w:sz w:val="24"/>
                <w:szCs w:val="24"/>
              </w:rPr>
              <w:t>supporting information</w:t>
            </w:r>
            <w:r w:rsidR="003D0B80" w:rsidRPr="00DF077E">
              <w:rPr>
                <w:b/>
                <w:sz w:val="24"/>
                <w:szCs w:val="24"/>
              </w:rPr>
              <w:t xml:space="preserve"> </w:t>
            </w:r>
          </w:p>
        </w:tc>
        <w:tc>
          <w:tcPr>
            <w:tcW w:w="2835" w:type="dxa"/>
          </w:tcPr>
          <w:p w14:paraId="1D3279B2" w14:textId="77777777" w:rsidR="002D5333" w:rsidRPr="004E4B27" w:rsidRDefault="00D44B7B" w:rsidP="002D5333">
            <w:pPr>
              <w:ind w:left="0" w:firstLine="0"/>
              <w:rPr>
                <w:sz w:val="20"/>
                <w:szCs w:val="20"/>
              </w:rPr>
            </w:pPr>
            <w:r>
              <w:rPr>
                <w:sz w:val="20"/>
                <w:szCs w:val="20"/>
              </w:rPr>
              <w:t>You have supported your ideas with evidence from the texts. You have looked for multiple examples that offer a unique defense of your thesis.</w:t>
            </w:r>
          </w:p>
        </w:tc>
        <w:tc>
          <w:tcPr>
            <w:tcW w:w="2551" w:type="dxa"/>
            <w:shd w:val="clear" w:color="auto" w:fill="D9D9D9" w:themeFill="background1" w:themeFillShade="D9"/>
          </w:tcPr>
          <w:p w14:paraId="1D3279B3" w14:textId="77777777" w:rsidR="002D5333" w:rsidRPr="004E4B27" w:rsidRDefault="00D44B7B" w:rsidP="002D5333">
            <w:pPr>
              <w:ind w:left="0" w:firstLine="0"/>
              <w:rPr>
                <w:sz w:val="20"/>
                <w:szCs w:val="20"/>
              </w:rPr>
            </w:pPr>
            <w:r>
              <w:rPr>
                <w:sz w:val="20"/>
                <w:szCs w:val="20"/>
              </w:rPr>
              <w:t>You have supported your ideas with evidence from the texts.</w:t>
            </w:r>
          </w:p>
        </w:tc>
        <w:tc>
          <w:tcPr>
            <w:tcW w:w="2977" w:type="dxa"/>
          </w:tcPr>
          <w:p w14:paraId="1D3279B4" w14:textId="77777777" w:rsidR="002D5333" w:rsidRPr="004E4B27" w:rsidRDefault="00D44B7B" w:rsidP="002D5333">
            <w:pPr>
              <w:ind w:left="0" w:firstLine="0"/>
              <w:rPr>
                <w:sz w:val="20"/>
                <w:szCs w:val="20"/>
              </w:rPr>
            </w:pPr>
            <w:r>
              <w:rPr>
                <w:sz w:val="20"/>
                <w:szCs w:val="20"/>
              </w:rPr>
              <w:t>You have supported your ideas with some evidence from the texts. Ensure that each statement you make is supported with paraphrasing, direct quotation or description.</w:t>
            </w:r>
          </w:p>
        </w:tc>
        <w:tc>
          <w:tcPr>
            <w:tcW w:w="3827" w:type="dxa"/>
          </w:tcPr>
          <w:p w14:paraId="1D3279B5" w14:textId="77777777" w:rsidR="002D5333" w:rsidRPr="004E4B27" w:rsidRDefault="00D44B7B" w:rsidP="002D5333">
            <w:pPr>
              <w:ind w:left="0" w:firstLine="0"/>
              <w:rPr>
                <w:sz w:val="20"/>
                <w:szCs w:val="20"/>
              </w:rPr>
            </w:pPr>
            <w:r>
              <w:rPr>
                <w:sz w:val="20"/>
                <w:szCs w:val="20"/>
              </w:rPr>
              <w:t>You are having trouble supporting your ideas with evidence from the texts. Why is this so important? What are the ways you can use ideas in the texts to support your own thoughts?</w:t>
            </w:r>
          </w:p>
        </w:tc>
      </w:tr>
      <w:tr w:rsidR="002D5333" w:rsidRPr="00D45126" w14:paraId="1D3279BD" w14:textId="77777777" w:rsidTr="00AF0FBA">
        <w:trPr>
          <w:cantSplit/>
          <w:trHeight w:val="975"/>
        </w:trPr>
        <w:tc>
          <w:tcPr>
            <w:tcW w:w="851" w:type="dxa"/>
            <w:vMerge w:val="restart"/>
            <w:shd w:val="clear" w:color="auto" w:fill="BFBFBF" w:themeFill="background1" w:themeFillShade="BF"/>
            <w:textDirection w:val="btLr"/>
          </w:tcPr>
          <w:p w14:paraId="1D3279B7" w14:textId="77777777" w:rsidR="002D5333" w:rsidRPr="00D45126" w:rsidRDefault="002D5333" w:rsidP="002D5333">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1D3279B8" w14:textId="77777777" w:rsidR="002D5333" w:rsidRPr="00DF077E" w:rsidRDefault="002D5333" w:rsidP="002D5333">
            <w:pPr>
              <w:ind w:left="0" w:firstLine="0"/>
              <w:rPr>
                <w:b/>
                <w:sz w:val="24"/>
                <w:szCs w:val="24"/>
              </w:rPr>
            </w:pPr>
            <w:r w:rsidRPr="00DF077E">
              <w:rPr>
                <w:b/>
                <w:sz w:val="24"/>
                <w:szCs w:val="24"/>
              </w:rPr>
              <w:t>Logical and effective structures</w:t>
            </w:r>
          </w:p>
        </w:tc>
        <w:tc>
          <w:tcPr>
            <w:tcW w:w="2835" w:type="dxa"/>
          </w:tcPr>
          <w:p w14:paraId="1D3279B9" w14:textId="77777777" w:rsidR="002D5333" w:rsidRPr="00195B09" w:rsidRDefault="002D5333" w:rsidP="00D44B7B">
            <w:pPr>
              <w:ind w:left="0" w:firstLine="0"/>
              <w:rPr>
                <w:sz w:val="20"/>
                <w:szCs w:val="20"/>
              </w:rPr>
            </w:pPr>
            <w:r w:rsidRPr="00195B09">
              <w:rPr>
                <w:sz w:val="20"/>
                <w:szCs w:val="20"/>
              </w:rPr>
              <w:t xml:space="preserve">The organization of your </w:t>
            </w:r>
            <w:r>
              <w:rPr>
                <w:sz w:val="20"/>
                <w:szCs w:val="20"/>
              </w:rPr>
              <w:t>writing</w:t>
            </w:r>
            <w:r w:rsidRPr="00195B09">
              <w:rPr>
                <w:sz w:val="20"/>
                <w:szCs w:val="20"/>
              </w:rPr>
              <w:t xml:space="preserve"> enhances the desired effect on your audience, and clarifies the purpose and context of your creation.</w:t>
            </w:r>
            <w:r>
              <w:rPr>
                <w:sz w:val="20"/>
                <w:szCs w:val="20"/>
              </w:rPr>
              <w:t xml:space="preserve"> You have taken some risks to enhance impact</w:t>
            </w:r>
            <w:r w:rsidR="00D44B7B">
              <w:rPr>
                <w:sz w:val="20"/>
                <w:szCs w:val="20"/>
              </w:rPr>
              <w:t xml:space="preserve"> but no point is left unattended.</w:t>
            </w:r>
          </w:p>
        </w:tc>
        <w:tc>
          <w:tcPr>
            <w:tcW w:w="2551" w:type="dxa"/>
            <w:shd w:val="clear" w:color="auto" w:fill="D9D9D9" w:themeFill="background1" w:themeFillShade="D9"/>
          </w:tcPr>
          <w:p w14:paraId="1D3279BA" w14:textId="77777777" w:rsidR="002D5333" w:rsidRPr="00195B09" w:rsidRDefault="002D5333" w:rsidP="00D44B7B">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r w:rsidR="00152E67">
              <w:rPr>
                <w:sz w:val="20"/>
                <w:szCs w:val="20"/>
              </w:rPr>
              <w:t xml:space="preserve"> </w:t>
            </w:r>
            <w:r w:rsidR="00D44B7B">
              <w:rPr>
                <w:sz w:val="20"/>
                <w:szCs w:val="20"/>
              </w:rPr>
              <w:t>You have discussed each topic, point by point.</w:t>
            </w:r>
          </w:p>
        </w:tc>
        <w:tc>
          <w:tcPr>
            <w:tcW w:w="2977" w:type="dxa"/>
          </w:tcPr>
          <w:p w14:paraId="1D3279BB" w14:textId="77777777" w:rsidR="002D5333" w:rsidRPr="00195B09" w:rsidRDefault="002D5333" w:rsidP="002D5333">
            <w:pPr>
              <w:ind w:left="0" w:firstLine="0"/>
              <w:rPr>
                <w:sz w:val="20"/>
                <w:szCs w:val="20"/>
              </w:rPr>
            </w:pPr>
            <w:r w:rsidRPr="00195B09">
              <w:rPr>
                <w:sz w:val="20"/>
                <w:szCs w:val="20"/>
              </w:rPr>
              <w:t xml:space="preserve">With help you create </w:t>
            </w:r>
            <w:r>
              <w:rPr>
                <w:sz w:val="20"/>
                <w:szCs w:val="20"/>
              </w:rPr>
              <w:t>writing</w:t>
            </w:r>
            <w:r w:rsidRPr="00195B09">
              <w:rPr>
                <w:sz w:val="20"/>
                <w:szCs w:val="20"/>
              </w:rPr>
              <w:t xml:space="preserve"> that is somewhat organized to suit audience, purpose and context. Review that ways </w:t>
            </w:r>
            <w:r>
              <w:rPr>
                <w:sz w:val="20"/>
                <w:szCs w:val="20"/>
              </w:rPr>
              <w:t xml:space="preserve">your text form </w:t>
            </w:r>
            <w:r w:rsidRPr="00195B09">
              <w:rPr>
                <w:sz w:val="20"/>
                <w:szCs w:val="20"/>
              </w:rPr>
              <w:t xml:space="preserve">could be organized. </w:t>
            </w:r>
            <w:r w:rsidR="00C42FFA">
              <w:rPr>
                <w:sz w:val="20"/>
                <w:szCs w:val="20"/>
              </w:rPr>
              <w:t>What are forms and structures</w:t>
            </w:r>
            <w:r w:rsidR="00152E67">
              <w:rPr>
                <w:sz w:val="20"/>
                <w:szCs w:val="20"/>
              </w:rPr>
              <w:t xml:space="preserve"> you could use?</w:t>
            </w:r>
          </w:p>
        </w:tc>
        <w:tc>
          <w:tcPr>
            <w:tcW w:w="3827" w:type="dxa"/>
          </w:tcPr>
          <w:p w14:paraId="1D3279BC" w14:textId="77777777" w:rsidR="002D5333" w:rsidRPr="00195B09" w:rsidRDefault="002D5333" w:rsidP="002D5333">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w:t>
            </w:r>
            <w:r>
              <w:rPr>
                <w:sz w:val="20"/>
                <w:szCs w:val="20"/>
              </w:rPr>
              <w:t>er to help you plan</w:t>
            </w:r>
            <w:r w:rsidRPr="00195B09">
              <w:rPr>
                <w:sz w:val="20"/>
                <w:szCs w:val="20"/>
              </w:rPr>
              <w:t xml:space="preserve">. </w:t>
            </w:r>
            <w:r>
              <w:rPr>
                <w:sz w:val="20"/>
                <w:szCs w:val="20"/>
              </w:rPr>
              <w:t>Explore ways your chosen text form can be organized by looking at examples.</w:t>
            </w:r>
          </w:p>
        </w:tc>
      </w:tr>
      <w:tr w:rsidR="002D5333" w:rsidRPr="00D45126" w14:paraId="1D3279C4" w14:textId="77777777" w:rsidTr="00AF0FBA">
        <w:trPr>
          <w:cantSplit/>
          <w:trHeight w:val="870"/>
        </w:trPr>
        <w:tc>
          <w:tcPr>
            <w:tcW w:w="851" w:type="dxa"/>
            <w:vMerge/>
            <w:shd w:val="clear" w:color="auto" w:fill="BFBFBF" w:themeFill="background1" w:themeFillShade="BF"/>
            <w:textDirection w:val="btLr"/>
          </w:tcPr>
          <w:p w14:paraId="1D3279BE" w14:textId="77777777" w:rsidR="002D5333" w:rsidRPr="00D45126" w:rsidRDefault="002D5333" w:rsidP="002D5333">
            <w:pPr>
              <w:ind w:left="113" w:right="113" w:firstLine="0"/>
              <w:jc w:val="center"/>
              <w:rPr>
                <w:b/>
                <w:sz w:val="28"/>
                <w:szCs w:val="28"/>
              </w:rPr>
            </w:pPr>
          </w:p>
        </w:tc>
        <w:tc>
          <w:tcPr>
            <w:tcW w:w="1560" w:type="dxa"/>
            <w:shd w:val="clear" w:color="auto" w:fill="D9D9D9" w:themeFill="background1" w:themeFillShade="D9"/>
          </w:tcPr>
          <w:p w14:paraId="1D3279BF" w14:textId="77777777" w:rsidR="002D5333" w:rsidRPr="008F12C4" w:rsidRDefault="00DF077E" w:rsidP="002D5333">
            <w:pPr>
              <w:ind w:left="0" w:firstLine="0"/>
              <w:rPr>
                <w:b/>
                <w:sz w:val="24"/>
                <w:szCs w:val="24"/>
              </w:rPr>
            </w:pPr>
            <w:r>
              <w:rPr>
                <w:b/>
                <w:sz w:val="24"/>
                <w:szCs w:val="24"/>
              </w:rPr>
              <w:t>Coherent, convincing</w:t>
            </w:r>
            <w:r w:rsidR="002D5333" w:rsidRPr="008F12C4">
              <w:rPr>
                <w:b/>
                <w:sz w:val="24"/>
                <w:szCs w:val="24"/>
              </w:rPr>
              <w:t xml:space="preserve"> conclusion</w:t>
            </w:r>
          </w:p>
        </w:tc>
        <w:tc>
          <w:tcPr>
            <w:tcW w:w="2835" w:type="dxa"/>
          </w:tcPr>
          <w:p w14:paraId="1D3279C0" w14:textId="77777777" w:rsidR="002D5333" w:rsidRPr="00195B09" w:rsidRDefault="002D5333" w:rsidP="00DF077E">
            <w:pPr>
              <w:ind w:left="0" w:firstLine="0"/>
              <w:rPr>
                <w:sz w:val="20"/>
                <w:szCs w:val="20"/>
              </w:rPr>
            </w:pPr>
            <w:r w:rsidRPr="00195B09">
              <w:rPr>
                <w:sz w:val="20"/>
                <w:szCs w:val="20"/>
              </w:rPr>
              <w:t>Your conclusion powerfully and succinctly encapsulate</w:t>
            </w:r>
            <w:r w:rsidR="00DF077E">
              <w:rPr>
                <w:sz w:val="20"/>
                <w:szCs w:val="20"/>
              </w:rPr>
              <w:t>s your message and leaves your reader</w:t>
            </w:r>
            <w:r w:rsidRPr="00195B09">
              <w:rPr>
                <w:sz w:val="20"/>
                <w:szCs w:val="20"/>
              </w:rPr>
              <w:t>s with deeper understanding.</w:t>
            </w:r>
          </w:p>
        </w:tc>
        <w:tc>
          <w:tcPr>
            <w:tcW w:w="2551" w:type="dxa"/>
            <w:shd w:val="clear" w:color="auto" w:fill="D9D9D9" w:themeFill="background1" w:themeFillShade="D9"/>
          </w:tcPr>
          <w:p w14:paraId="1D3279C1" w14:textId="77777777" w:rsidR="002D5333" w:rsidRPr="00195B09" w:rsidRDefault="002D5333" w:rsidP="002D5333">
            <w:pPr>
              <w:ind w:left="0" w:firstLine="0"/>
              <w:rPr>
                <w:sz w:val="20"/>
                <w:szCs w:val="20"/>
              </w:rPr>
            </w:pPr>
            <w:r w:rsidRPr="00195B09">
              <w:rPr>
                <w:sz w:val="20"/>
                <w:szCs w:val="20"/>
              </w:rPr>
              <w:t xml:space="preserve">Your conclusion strongly </w:t>
            </w:r>
            <w:r>
              <w:rPr>
                <w:sz w:val="20"/>
                <w:szCs w:val="20"/>
              </w:rPr>
              <w:t xml:space="preserve">and coherently </w:t>
            </w:r>
            <w:r w:rsidRPr="00195B09">
              <w:rPr>
                <w:sz w:val="20"/>
                <w:szCs w:val="20"/>
              </w:rPr>
              <w:t>sums up and brings closure to your message.</w:t>
            </w:r>
          </w:p>
        </w:tc>
        <w:tc>
          <w:tcPr>
            <w:tcW w:w="2977" w:type="dxa"/>
          </w:tcPr>
          <w:p w14:paraId="1D3279C2" w14:textId="77777777" w:rsidR="002D5333" w:rsidRPr="00195B09" w:rsidRDefault="002D5333" w:rsidP="00DF077E">
            <w:pPr>
              <w:ind w:left="0" w:firstLine="0"/>
              <w:rPr>
                <w:sz w:val="20"/>
                <w:szCs w:val="20"/>
              </w:rPr>
            </w:pPr>
            <w:r w:rsidRPr="00195B09">
              <w:rPr>
                <w:sz w:val="20"/>
                <w:szCs w:val="20"/>
              </w:rPr>
              <w:t xml:space="preserve">With help, your conclusion mostly sums up and brings closure to your message. How can you end your </w:t>
            </w:r>
            <w:r w:rsidR="00DF077E">
              <w:rPr>
                <w:sz w:val="20"/>
                <w:szCs w:val="20"/>
              </w:rPr>
              <w:t>writing</w:t>
            </w:r>
            <w:r w:rsidRPr="00195B09">
              <w:rPr>
                <w:sz w:val="20"/>
                <w:szCs w:val="20"/>
              </w:rPr>
              <w:t xml:space="preserve"> in a way that helps your </w:t>
            </w:r>
            <w:r w:rsidR="00DF077E">
              <w:rPr>
                <w:sz w:val="20"/>
                <w:szCs w:val="20"/>
              </w:rPr>
              <w:t>readers</w:t>
            </w:r>
            <w:r w:rsidRPr="00195B09">
              <w:rPr>
                <w:sz w:val="20"/>
                <w:szCs w:val="20"/>
              </w:rPr>
              <w:t xml:space="preserve"> to understand your message?</w:t>
            </w:r>
          </w:p>
        </w:tc>
        <w:tc>
          <w:tcPr>
            <w:tcW w:w="3827" w:type="dxa"/>
          </w:tcPr>
          <w:p w14:paraId="1D3279C3" w14:textId="77777777" w:rsidR="002D5333" w:rsidRPr="00195B09" w:rsidRDefault="002D5333" w:rsidP="00DF077E">
            <w:pPr>
              <w:ind w:left="0" w:firstLine="0"/>
              <w:rPr>
                <w:sz w:val="20"/>
                <w:szCs w:val="20"/>
              </w:rPr>
            </w:pPr>
            <w:r w:rsidRPr="00195B09">
              <w:rPr>
                <w:sz w:val="20"/>
                <w:szCs w:val="20"/>
              </w:rPr>
              <w:t xml:space="preserve">You are having trouble summing up your message.  Spend more time planning all parts of your message. What ideas do you want to leave your </w:t>
            </w:r>
            <w:r w:rsidR="00DF077E">
              <w:rPr>
                <w:sz w:val="20"/>
                <w:szCs w:val="20"/>
              </w:rPr>
              <w:t>readers</w:t>
            </w:r>
            <w:r w:rsidRPr="00195B09">
              <w:rPr>
                <w:sz w:val="20"/>
                <w:szCs w:val="20"/>
              </w:rPr>
              <w:t xml:space="preserve"> with, in the end?</w:t>
            </w:r>
          </w:p>
        </w:tc>
      </w:tr>
    </w:tbl>
    <w:p w14:paraId="1D3279C5" w14:textId="77777777" w:rsidR="001D2D6B" w:rsidRDefault="001D2D6B">
      <w:pPr>
        <w:rPr>
          <w:b/>
          <w:sz w:val="28"/>
          <w:szCs w:val="28"/>
        </w:rPr>
      </w:pPr>
    </w:p>
    <w:p w14:paraId="1D3279C6"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52E67"/>
    <w:rsid w:val="00194F52"/>
    <w:rsid w:val="00195B09"/>
    <w:rsid w:val="001A4AB3"/>
    <w:rsid w:val="001C2D71"/>
    <w:rsid w:val="001D2D6B"/>
    <w:rsid w:val="001F5D32"/>
    <w:rsid w:val="002131A8"/>
    <w:rsid w:val="00264D61"/>
    <w:rsid w:val="00297E3B"/>
    <w:rsid w:val="002D5333"/>
    <w:rsid w:val="003C4B4F"/>
    <w:rsid w:val="003C59B5"/>
    <w:rsid w:val="003D0B80"/>
    <w:rsid w:val="003E3DC4"/>
    <w:rsid w:val="004419B1"/>
    <w:rsid w:val="0049354F"/>
    <w:rsid w:val="004E31E1"/>
    <w:rsid w:val="00543410"/>
    <w:rsid w:val="00550529"/>
    <w:rsid w:val="00561F1B"/>
    <w:rsid w:val="00573FE3"/>
    <w:rsid w:val="00593E77"/>
    <w:rsid w:val="005A6DF6"/>
    <w:rsid w:val="00681989"/>
    <w:rsid w:val="006A20E0"/>
    <w:rsid w:val="006A687C"/>
    <w:rsid w:val="006E0F22"/>
    <w:rsid w:val="0076556C"/>
    <w:rsid w:val="008C150C"/>
    <w:rsid w:val="008F12C4"/>
    <w:rsid w:val="00991EBD"/>
    <w:rsid w:val="00AB2DF4"/>
    <w:rsid w:val="00AB7381"/>
    <w:rsid w:val="00AE33BC"/>
    <w:rsid w:val="00AF0FBA"/>
    <w:rsid w:val="00B218A7"/>
    <w:rsid w:val="00B34608"/>
    <w:rsid w:val="00BD69BA"/>
    <w:rsid w:val="00C42FFA"/>
    <w:rsid w:val="00D44B7B"/>
    <w:rsid w:val="00D45126"/>
    <w:rsid w:val="00D7758B"/>
    <w:rsid w:val="00DF077E"/>
    <w:rsid w:val="00E2519E"/>
    <w:rsid w:val="00E265BB"/>
    <w:rsid w:val="00E677A3"/>
    <w:rsid w:val="00FD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79A0"/>
  <w15:docId w15:val="{4F9AF742-BCA5-4C33-8F45-79A47A19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E8684-EF74-46D0-84F9-F83990FE5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8F6B21-A2CB-478F-9143-99EF63521CD6}">
  <ds:schemaRefs>
    <ds:schemaRef ds:uri="http://schemas.microsoft.com/sharepoint/v3/contenttype/forms"/>
  </ds:schemaRefs>
</ds:datastoreItem>
</file>

<file path=customXml/itemProps3.xml><?xml version="1.0" encoding="utf-8"?>
<ds:datastoreItem xmlns:ds="http://schemas.openxmlformats.org/officeDocument/2006/customXml" ds:itemID="{F93FF2CC-9F9A-4A5C-B3A4-FE8765EF8AE4}">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2024-08-23T17:09:00Z</dcterms:created>
  <dcterms:modified xsi:type="dcterms:W3CDTF">2024-08-23T17:09:00Z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