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62830" w14:textId="77777777" w:rsidR="00D7758B" w:rsidRDefault="00264D61">
      <w:pPr>
        <w:rPr>
          <w:b/>
          <w:sz w:val="28"/>
          <w:szCs w:val="28"/>
        </w:rPr>
      </w:pPr>
      <w:r>
        <w:rPr>
          <w:noProof/>
        </w:rPr>
        <w:drawing>
          <wp:inline distT="0" distB="0" distL="0" distR="0" wp14:anchorId="65E6286E" wp14:editId="65E6286F">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3C59B5">
        <w:rPr>
          <w:b/>
          <w:sz w:val="36"/>
          <w:szCs w:val="36"/>
        </w:rPr>
        <w:t>Formal Speaking</w:t>
      </w:r>
      <w:r w:rsidR="0049354F">
        <w:rPr>
          <w:b/>
          <w:sz w:val="36"/>
          <w:szCs w:val="36"/>
        </w:rPr>
        <w:t xml:space="preserve"> (ex. presentation) – ELA 30A</w:t>
      </w:r>
      <w:r w:rsidR="00681989">
        <w:rPr>
          <w:b/>
          <w:sz w:val="36"/>
          <w:szCs w:val="36"/>
        </w:rPr>
        <w:t xml:space="preserve"> </w:t>
      </w:r>
      <w:r w:rsidR="003C59B5">
        <w:rPr>
          <w:b/>
          <w:sz w:val="36"/>
          <w:szCs w:val="36"/>
        </w:rPr>
        <w:t xml:space="preserve">    </w:t>
      </w:r>
      <w:r w:rsidR="00AE33BC">
        <w:rPr>
          <w:b/>
          <w:sz w:val="28"/>
          <w:szCs w:val="28"/>
        </w:rPr>
        <w:t>Name __</w:t>
      </w:r>
      <w:r w:rsidR="0049354F">
        <w:rPr>
          <w:b/>
          <w:sz w:val="28"/>
          <w:szCs w:val="28"/>
        </w:rPr>
        <w:t>____________________</w:t>
      </w:r>
    </w:p>
    <w:p w14:paraId="65E62831" w14:textId="77777777" w:rsidR="001D2D6B" w:rsidRDefault="001D2D6B">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3260"/>
        <w:gridCol w:w="2127"/>
        <w:gridCol w:w="2976"/>
        <w:gridCol w:w="3544"/>
      </w:tblGrid>
      <w:tr w:rsidR="00E677A3" w:rsidRPr="00D45126" w14:paraId="65E62838" w14:textId="77777777" w:rsidTr="001D2D6B">
        <w:trPr>
          <w:cantSplit/>
          <w:trHeight w:val="845"/>
        </w:trPr>
        <w:tc>
          <w:tcPr>
            <w:tcW w:w="993" w:type="dxa"/>
            <w:shd w:val="clear" w:color="auto" w:fill="BFBFBF" w:themeFill="background1" w:themeFillShade="BF"/>
            <w:textDirection w:val="btLr"/>
          </w:tcPr>
          <w:p w14:paraId="65E62832" w14:textId="77777777" w:rsidR="00E677A3" w:rsidRPr="00D45126" w:rsidRDefault="00E677A3" w:rsidP="00AE33BC">
            <w:pPr>
              <w:ind w:left="113" w:right="113" w:firstLine="0"/>
              <w:rPr>
                <w:b/>
                <w:sz w:val="28"/>
                <w:szCs w:val="28"/>
              </w:rPr>
            </w:pPr>
          </w:p>
        </w:tc>
        <w:tc>
          <w:tcPr>
            <w:tcW w:w="1701" w:type="dxa"/>
            <w:shd w:val="clear" w:color="auto" w:fill="BFBFBF" w:themeFill="background1" w:themeFillShade="BF"/>
          </w:tcPr>
          <w:p w14:paraId="65E62833" w14:textId="77777777" w:rsidR="00E677A3" w:rsidRPr="001D2D6B" w:rsidRDefault="00E677A3">
            <w:pPr>
              <w:ind w:left="0" w:firstLine="0"/>
              <w:rPr>
                <w:sz w:val="24"/>
                <w:szCs w:val="24"/>
              </w:rPr>
            </w:pPr>
          </w:p>
        </w:tc>
        <w:tc>
          <w:tcPr>
            <w:tcW w:w="3260" w:type="dxa"/>
            <w:shd w:val="clear" w:color="auto" w:fill="BFBFBF" w:themeFill="background1" w:themeFillShade="BF"/>
          </w:tcPr>
          <w:p w14:paraId="65E62834" w14:textId="77777777" w:rsidR="00E677A3" w:rsidRPr="00BB7355" w:rsidRDefault="00E677A3" w:rsidP="000F2AE8">
            <w:pPr>
              <w:ind w:left="0" w:firstLine="0"/>
              <w:rPr>
                <w:sz w:val="32"/>
                <w:szCs w:val="32"/>
              </w:rPr>
            </w:pPr>
            <w:r>
              <w:rPr>
                <w:b/>
              </w:rPr>
              <w:t>Fully meeting expectations, with enriched understanding (EU)</w:t>
            </w:r>
          </w:p>
        </w:tc>
        <w:tc>
          <w:tcPr>
            <w:tcW w:w="2127" w:type="dxa"/>
            <w:shd w:val="clear" w:color="auto" w:fill="BFBFBF" w:themeFill="background1" w:themeFillShade="BF"/>
          </w:tcPr>
          <w:p w14:paraId="65E62835" w14:textId="77777777" w:rsidR="00E677A3" w:rsidRPr="00BB7355" w:rsidRDefault="00E677A3" w:rsidP="000F2AE8">
            <w:pPr>
              <w:ind w:left="0" w:firstLine="0"/>
              <w:rPr>
                <w:sz w:val="32"/>
                <w:szCs w:val="32"/>
              </w:rPr>
            </w:pPr>
            <w:r>
              <w:rPr>
                <w:b/>
              </w:rPr>
              <w:t>Fully meeting grade level expectations (FM)</w:t>
            </w:r>
          </w:p>
        </w:tc>
        <w:tc>
          <w:tcPr>
            <w:tcW w:w="2976" w:type="dxa"/>
            <w:shd w:val="clear" w:color="auto" w:fill="BFBFBF" w:themeFill="background1" w:themeFillShade="BF"/>
          </w:tcPr>
          <w:p w14:paraId="65E62836" w14:textId="77777777" w:rsidR="00E677A3" w:rsidRPr="00BB7355" w:rsidRDefault="00E677A3" w:rsidP="000F2AE8">
            <w:pPr>
              <w:ind w:left="0" w:firstLine="0"/>
              <w:rPr>
                <w:sz w:val="32"/>
                <w:szCs w:val="32"/>
              </w:rPr>
            </w:pPr>
            <w:r>
              <w:rPr>
                <w:b/>
              </w:rPr>
              <w:t>Mostly meeting grade level expectations (MM)</w:t>
            </w:r>
          </w:p>
        </w:tc>
        <w:tc>
          <w:tcPr>
            <w:tcW w:w="3544" w:type="dxa"/>
            <w:shd w:val="clear" w:color="auto" w:fill="BFBFBF" w:themeFill="background1" w:themeFillShade="BF"/>
          </w:tcPr>
          <w:p w14:paraId="65E62837" w14:textId="77777777" w:rsidR="00E677A3" w:rsidRPr="00521A71" w:rsidRDefault="00E677A3" w:rsidP="000F2AE8">
            <w:pPr>
              <w:ind w:left="0" w:firstLine="0"/>
              <w:rPr>
                <w:b/>
              </w:rPr>
            </w:pPr>
            <w:r>
              <w:rPr>
                <w:b/>
              </w:rPr>
              <w:t>Not yet meeting grade level expectations (NY)</w:t>
            </w:r>
          </w:p>
        </w:tc>
      </w:tr>
      <w:tr w:rsidR="00E677A3" w:rsidRPr="00D45126" w14:paraId="65E6283F" w14:textId="77777777" w:rsidTr="001D2D6B">
        <w:trPr>
          <w:cantSplit/>
          <w:trHeight w:val="1160"/>
        </w:trPr>
        <w:tc>
          <w:tcPr>
            <w:tcW w:w="993" w:type="dxa"/>
            <w:vMerge w:val="restart"/>
            <w:shd w:val="clear" w:color="auto" w:fill="BFBFBF" w:themeFill="background1" w:themeFillShade="BF"/>
            <w:textDirection w:val="btLr"/>
          </w:tcPr>
          <w:p w14:paraId="65E62839" w14:textId="77777777" w:rsidR="00E677A3" w:rsidRPr="001D2D6B" w:rsidRDefault="00E677A3" w:rsidP="00AE33BC">
            <w:pPr>
              <w:ind w:left="113" w:right="113" w:firstLine="0"/>
              <w:rPr>
                <w:b/>
                <w:sz w:val="28"/>
                <w:szCs w:val="28"/>
              </w:rPr>
            </w:pPr>
            <w:r w:rsidRPr="001D2D6B">
              <w:rPr>
                <w:b/>
                <w:sz w:val="28"/>
                <w:szCs w:val="28"/>
              </w:rPr>
              <w:t>Message/Meaning</w:t>
            </w:r>
          </w:p>
        </w:tc>
        <w:tc>
          <w:tcPr>
            <w:tcW w:w="1701" w:type="dxa"/>
            <w:shd w:val="clear" w:color="auto" w:fill="D9D9D9" w:themeFill="background1" w:themeFillShade="D9"/>
          </w:tcPr>
          <w:p w14:paraId="65E6283A" w14:textId="77777777" w:rsidR="00E677A3" w:rsidRPr="001D2D6B" w:rsidRDefault="00E677A3" w:rsidP="006A20E0">
            <w:pPr>
              <w:ind w:left="0" w:firstLine="0"/>
              <w:rPr>
                <w:b/>
                <w:sz w:val="24"/>
                <w:szCs w:val="24"/>
              </w:rPr>
            </w:pPr>
            <w:r w:rsidRPr="001D2D6B">
              <w:rPr>
                <w:b/>
                <w:sz w:val="24"/>
                <w:szCs w:val="24"/>
              </w:rPr>
              <w:t xml:space="preserve">Clear and </w:t>
            </w:r>
            <w:r w:rsidR="006A20E0" w:rsidRPr="001D2D6B">
              <w:rPr>
                <w:b/>
                <w:sz w:val="24"/>
                <w:szCs w:val="24"/>
              </w:rPr>
              <w:t>consistent</w:t>
            </w:r>
            <w:r w:rsidRPr="001D2D6B">
              <w:rPr>
                <w:b/>
                <w:sz w:val="24"/>
                <w:szCs w:val="24"/>
              </w:rPr>
              <w:t xml:space="preserve"> thesis </w:t>
            </w:r>
          </w:p>
        </w:tc>
        <w:tc>
          <w:tcPr>
            <w:tcW w:w="3260" w:type="dxa"/>
          </w:tcPr>
          <w:p w14:paraId="65E6283B" w14:textId="77777777" w:rsidR="00E677A3" w:rsidRPr="001D2D6B" w:rsidRDefault="00E677A3" w:rsidP="006E0F22">
            <w:pPr>
              <w:ind w:left="0" w:firstLine="0"/>
              <w:rPr>
                <w:sz w:val="20"/>
                <w:szCs w:val="20"/>
              </w:rPr>
            </w:pPr>
            <w:r w:rsidRPr="001D2D6B">
              <w:rPr>
                <w:sz w:val="20"/>
                <w:szCs w:val="20"/>
              </w:rPr>
              <w:t>Your message is clearly</w:t>
            </w:r>
            <w:r w:rsidR="000F2AE8" w:rsidRPr="001D2D6B">
              <w:rPr>
                <w:sz w:val="20"/>
                <w:szCs w:val="20"/>
              </w:rPr>
              <w:t xml:space="preserve"> and consistently</w:t>
            </w:r>
            <w:r w:rsidRPr="001D2D6B">
              <w:rPr>
                <w:sz w:val="20"/>
                <w:szCs w:val="20"/>
              </w:rPr>
              <w:t xml:space="preserve"> on one topic with a thesis message that resonates with the audience and aligns clearly with the purpose.</w:t>
            </w:r>
          </w:p>
        </w:tc>
        <w:tc>
          <w:tcPr>
            <w:tcW w:w="2127" w:type="dxa"/>
            <w:shd w:val="clear" w:color="auto" w:fill="D9D9D9" w:themeFill="background1" w:themeFillShade="D9"/>
          </w:tcPr>
          <w:p w14:paraId="65E6283C" w14:textId="77777777" w:rsidR="00E677A3" w:rsidRPr="001D2D6B" w:rsidRDefault="00E677A3" w:rsidP="006E0F22">
            <w:pPr>
              <w:ind w:left="0" w:firstLine="0"/>
              <w:rPr>
                <w:sz w:val="20"/>
                <w:szCs w:val="20"/>
              </w:rPr>
            </w:pPr>
            <w:r w:rsidRPr="001D2D6B">
              <w:rPr>
                <w:sz w:val="20"/>
                <w:szCs w:val="20"/>
              </w:rPr>
              <w:t>You independently and clearly speak about a central, strong thesis.</w:t>
            </w:r>
          </w:p>
        </w:tc>
        <w:tc>
          <w:tcPr>
            <w:tcW w:w="2976" w:type="dxa"/>
          </w:tcPr>
          <w:p w14:paraId="65E6283D" w14:textId="77777777" w:rsidR="00E677A3" w:rsidRPr="001D2D6B" w:rsidRDefault="00E677A3" w:rsidP="006E0F22">
            <w:pPr>
              <w:ind w:left="0" w:firstLine="0"/>
              <w:rPr>
                <w:sz w:val="20"/>
                <w:szCs w:val="20"/>
              </w:rPr>
            </w:pPr>
            <w:r w:rsidRPr="001D2D6B">
              <w:rPr>
                <w:sz w:val="20"/>
                <w:szCs w:val="20"/>
              </w:rPr>
              <w:t xml:space="preserve"> With help your message is mostly clear and on topic. Spend time in the pre-writing stage, developing your focus fully. Review your purpose and audience.</w:t>
            </w:r>
          </w:p>
        </w:tc>
        <w:tc>
          <w:tcPr>
            <w:tcW w:w="3544" w:type="dxa"/>
          </w:tcPr>
          <w:p w14:paraId="65E6283E" w14:textId="77777777" w:rsidR="00E677A3" w:rsidRPr="00195B09" w:rsidRDefault="00E677A3" w:rsidP="006E0F22">
            <w:pPr>
              <w:ind w:left="0" w:firstLine="0"/>
              <w:rPr>
                <w:sz w:val="20"/>
                <w:szCs w:val="20"/>
              </w:rPr>
            </w:pPr>
            <w:r w:rsidRPr="001D2D6B">
              <w:rPr>
                <w:sz w:val="20"/>
                <w:szCs w:val="20"/>
              </w:rPr>
              <w:t>Even with help you struggle to present a thesis that is strong and central. Always keep your main idea in mind and build onto it.  Your pre-writing should focus on this. Establish your audience and purpose before beginning.</w:t>
            </w:r>
          </w:p>
        </w:tc>
      </w:tr>
      <w:tr w:rsidR="00E677A3" w:rsidRPr="00D45126" w14:paraId="65E62846" w14:textId="77777777" w:rsidTr="001D2D6B">
        <w:trPr>
          <w:cantSplit/>
          <w:trHeight w:val="1160"/>
        </w:trPr>
        <w:tc>
          <w:tcPr>
            <w:tcW w:w="993" w:type="dxa"/>
            <w:vMerge/>
            <w:shd w:val="clear" w:color="auto" w:fill="BFBFBF" w:themeFill="background1" w:themeFillShade="BF"/>
            <w:textDirection w:val="btLr"/>
          </w:tcPr>
          <w:p w14:paraId="65E62840" w14:textId="77777777" w:rsidR="00E677A3" w:rsidRPr="00D45126" w:rsidRDefault="00E677A3" w:rsidP="00AE33BC">
            <w:pPr>
              <w:ind w:left="113" w:right="113" w:firstLine="0"/>
              <w:rPr>
                <w:b/>
                <w:sz w:val="28"/>
                <w:szCs w:val="28"/>
              </w:rPr>
            </w:pPr>
          </w:p>
        </w:tc>
        <w:tc>
          <w:tcPr>
            <w:tcW w:w="1701" w:type="dxa"/>
            <w:shd w:val="clear" w:color="auto" w:fill="D9D9D9" w:themeFill="background1" w:themeFillShade="D9"/>
          </w:tcPr>
          <w:p w14:paraId="65E62841" w14:textId="77777777" w:rsidR="00E677A3" w:rsidRPr="001D2D6B" w:rsidRDefault="000F2AE8" w:rsidP="003C59B5">
            <w:pPr>
              <w:ind w:left="0" w:firstLine="0"/>
              <w:rPr>
                <w:b/>
                <w:sz w:val="24"/>
                <w:szCs w:val="24"/>
              </w:rPr>
            </w:pPr>
            <w:r w:rsidRPr="001D2D6B">
              <w:rPr>
                <w:b/>
                <w:sz w:val="24"/>
                <w:szCs w:val="24"/>
              </w:rPr>
              <w:t>Sound evidence and well-chosen details</w:t>
            </w:r>
          </w:p>
        </w:tc>
        <w:tc>
          <w:tcPr>
            <w:tcW w:w="3260" w:type="dxa"/>
          </w:tcPr>
          <w:p w14:paraId="65E62842" w14:textId="77777777" w:rsidR="00E677A3" w:rsidRPr="00195B09" w:rsidRDefault="00E677A3" w:rsidP="006E0F22">
            <w:pPr>
              <w:ind w:left="0" w:firstLine="0"/>
              <w:rPr>
                <w:sz w:val="20"/>
                <w:szCs w:val="20"/>
              </w:rPr>
            </w:pPr>
            <w:r w:rsidRPr="00195B09">
              <w:rPr>
                <w:sz w:val="20"/>
                <w:szCs w:val="20"/>
              </w:rPr>
              <w:t xml:space="preserve">You support your message with numerous logical and insightful details </w:t>
            </w:r>
            <w:r w:rsidR="000F2AE8">
              <w:rPr>
                <w:sz w:val="20"/>
                <w:szCs w:val="20"/>
              </w:rPr>
              <w:t xml:space="preserve">and strong, well-researched evidence </w:t>
            </w:r>
            <w:r w:rsidRPr="00195B09">
              <w:rPr>
                <w:sz w:val="20"/>
                <w:szCs w:val="20"/>
              </w:rPr>
              <w:t>that serve to expand and develop the thesis in an interesting way. You show strong unity and coherence and thought-provoking emphasis.</w:t>
            </w:r>
          </w:p>
        </w:tc>
        <w:tc>
          <w:tcPr>
            <w:tcW w:w="2127" w:type="dxa"/>
            <w:shd w:val="clear" w:color="auto" w:fill="D9D9D9" w:themeFill="background1" w:themeFillShade="D9"/>
          </w:tcPr>
          <w:p w14:paraId="65E62843" w14:textId="77777777" w:rsidR="00E677A3" w:rsidRPr="00195B09" w:rsidRDefault="00E677A3" w:rsidP="006E0F22">
            <w:pPr>
              <w:ind w:left="0" w:firstLine="0"/>
              <w:rPr>
                <w:sz w:val="20"/>
                <w:szCs w:val="20"/>
              </w:rPr>
            </w:pPr>
            <w:r w:rsidRPr="00195B09">
              <w:rPr>
                <w:sz w:val="20"/>
                <w:szCs w:val="20"/>
              </w:rPr>
              <w:t xml:space="preserve">You support your message with logical details (visual, written, auditory) </w:t>
            </w:r>
            <w:r w:rsidR="000F2AE8">
              <w:rPr>
                <w:sz w:val="20"/>
                <w:szCs w:val="20"/>
              </w:rPr>
              <w:t xml:space="preserve">and sound evidence </w:t>
            </w:r>
            <w:r w:rsidRPr="00195B09">
              <w:rPr>
                <w:sz w:val="20"/>
                <w:szCs w:val="20"/>
              </w:rPr>
              <w:t>to achieve unity, coherence and appropriate emphasis.</w:t>
            </w:r>
          </w:p>
        </w:tc>
        <w:tc>
          <w:tcPr>
            <w:tcW w:w="2976" w:type="dxa"/>
          </w:tcPr>
          <w:p w14:paraId="65E62844" w14:textId="77777777" w:rsidR="00E677A3" w:rsidRPr="00195B09" w:rsidRDefault="00E677A3" w:rsidP="006E0F22">
            <w:pPr>
              <w:ind w:left="0" w:firstLine="0"/>
              <w:rPr>
                <w:sz w:val="20"/>
                <w:szCs w:val="20"/>
              </w:rPr>
            </w:pPr>
            <w:r w:rsidRPr="00195B09">
              <w:rPr>
                <w:sz w:val="20"/>
                <w:szCs w:val="20"/>
              </w:rPr>
              <w:t xml:space="preserve">With help you use some logical details </w:t>
            </w:r>
            <w:r w:rsidR="000F2AE8">
              <w:rPr>
                <w:sz w:val="20"/>
                <w:szCs w:val="20"/>
              </w:rPr>
              <w:t xml:space="preserve">and evidence </w:t>
            </w:r>
            <w:r w:rsidRPr="00195B09">
              <w:rPr>
                <w:sz w:val="20"/>
                <w:szCs w:val="20"/>
              </w:rPr>
              <w:t>to support your message. Once you decide on your message, how can you add details to support it? Details should clarify the message, provide unity and coherence and give emphasis to certain aspects.</w:t>
            </w:r>
          </w:p>
        </w:tc>
        <w:tc>
          <w:tcPr>
            <w:tcW w:w="3544" w:type="dxa"/>
          </w:tcPr>
          <w:p w14:paraId="65E62845" w14:textId="77777777" w:rsidR="00E677A3" w:rsidRPr="00195B09" w:rsidRDefault="00E677A3" w:rsidP="006E0F22">
            <w:pPr>
              <w:ind w:left="0" w:firstLine="0"/>
              <w:rPr>
                <w:sz w:val="20"/>
                <w:szCs w:val="20"/>
              </w:rPr>
            </w:pPr>
            <w:r w:rsidRPr="00195B09">
              <w:rPr>
                <w:sz w:val="20"/>
                <w:szCs w:val="20"/>
              </w:rPr>
              <w:t>With much help you support your message with a few details</w:t>
            </w:r>
            <w:r w:rsidR="000F2AE8">
              <w:rPr>
                <w:sz w:val="20"/>
                <w:szCs w:val="20"/>
              </w:rPr>
              <w:t xml:space="preserve"> and evidence</w:t>
            </w:r>
            <w:r w:rsidRPr="00195B09">
              <w:rPr>
                <w:sz w:val="20"/>
                <w:szCs w:val="20"/>
              </w:rPr>
              <w:t>.  Think about how you can prove your point using images, details and examples from other sources. Think visual, written and auditory when appropriate. What do you want to emphasize? How can you do this?</w:t>
            </w:r>
          </w:p>
        </w:tc>
      </w:tr>
      <w:tr w:rsidR="00E677A3" w:rsidRPr="00D45126" w14:paraId="65E6284D" w14:textId="77777777" w:rsidTr="001D2D6B">
        <w:trPr>
          <w:cantSplit/>
          <w:trHeight w:val="975"/>
        </w:trPr>
        <w:tc>
          <w:tcPr>
            <w:tcW w:w="993" w:type="dxa"/>
            <w:vMerge w:val="restart"/>
            <w:shd w:val="clear" w:color="auto" w:fill="BFBFBF" w:themeFill="background1" w:themeFillShade="BF"/>
            <w:textDirection w:val="btLr"/>
          </w:tcPr>
          <w:p w14:paraId="65E62847" w14:textId="77777777" w:rsidR="00E677A3" w:rsidRPr="00D45126" w:rsidRDefault="00E677A3" w:rsidP="00AE33BC">
            <w:pPr>
              <w:ind w:left="113" w:right="113" w:firstLine="0"/>
              <w:jc w:val="center"/>
              <w:rPr>
                <w:b/>
                <w:sz w:val="28"/>
                <w:szCs w:val="28"/>
              </w:rPr>
            </w:pPr>
            <w:r w:rsidRPr="00D45126">
              <w:rPr>
                <w:b/>
                <w:sz w:val="28"/>
                <w:szCs w:val="28"/>
              </w:rPr>
              <w:t>Organization and Coherence</w:t>
            </w:r>
          </w:p>
        </w:tc>
        <w:tc>
          <w:tcPr>
            <w:tcW w:w="1701" w:type="dxa"/>
            <w:shd w:val="clear" w:color="auto" w:fill="D9D9D9" w:themeFill="background1" w:themeFillShade="D9"/>
          </w:tcPr>
          <w:p w14:paraId="65E62848" w14:textId="77777777" w:rsidR="00E677A3" w:rsidRPr="001D2D6B" w:rsidRDefault="00E677A3">
            <w:pPr>
              <w:ind w:left="0" w:firstLine="0"/>
              <w:rPr>
                <w:b/>
                <w:sz w:val="24"/>
                <w:szCs w:val="24"/>
              </w:rPr>
            </w:pPr>
            <w:r w:rsidRPr="001D2D6B">
              <w:rPr>
                <w:b/>
                <w:sz w:val="24"/>
                <w:szCs w:val="24"/>
              </w:rPr>
              <w:t>Logical and effective structures</w:t>
            </w:r>
          </w:p>
        </w:tc>
        <w:tc>
          <w:tcPr>
            <w:tcW w:w="3260" w:type="dxa"/>
          </w:tcPr>
          <w:p w14:paraId="65E62849" w14:textId="77777777" w:rsidR="00E677A3" w:rsidRPr="00195B09" w:rsidRDefault="00E677A3" w:rsidP="000F2AE8">
            <w:pPr>
              <w:ind w:left="0" w:firstLine="0"/>
              <w:rPr>
                <w:sz w:val="20"/>
                <w:szCs w:val="20"/>
              </w:rPr>
            </w:pPr>
            <w:r w:rsidRPr="00195B09">
              <w:rPr>
                <w:sz w:val="20"/>
                <w:szCs w:val="20"/>
              </w:rPr>
              <w:t xml:space="preserve">The organization of your </w:t>
            </w:r>
            <w:r>
              <w:rPr>
                <w:sz w:val="20"/>
                <w:szCs w:val="20"/>
              </w:rPr>
              <w:t>speech</w:t>
            </w:r>
            <w:r w:rsidRPr="00195B09">
              <w:rPr>
                <w:sz w:val="20"/>
                <w:szCs w:val="20"/>
              </w:rPr>
              <w:t xml:space="preserve"> enhances the desired effect on your audience, and clarifies the purpose and context of your creation.</w:t>
            </w:r>
            <w:r>
              <w:rPr>
                <w:sz w:val="20"/>
                <w:szCs w:val="20"/>
              </w:rPr>
              <w:t xml:space="preserve"> You have taken some risks to enhance impact.</w:t>
            </w:r>
          </w:p>
        </w:tc>
        <w:tc>
          <w:tcPr>
            <w:tcW w:w="2127" w:type="dxa"/>
            <w:shd w:val="clear" w:color="auto" w:fill="D9D9D9" w:themeFill="background1" w:themeFillShade="D9"/>
          </w:tcPr>
          <w:p w14:paraId="65E6284A" w14:textId="77777777" w:rsidR="00E677A3" w:rsidRPr="00195B09" w:rsidRDefault="00E677A3" w:rsidP="006E0F22">
            <w:pPr>
              <w:ind w:left="0" w:firstLine="0"/>
              <w:rPr>
                <w:sz w:val="20"/>
                <w:szCs w:val="20"/>
              </w:rPr>
            </w:pPr>
            <w:r>
              <w:rPr>
                <w:sz w:val="20"/>
                <w:szCs w:val="20"/>
              </w:rPr>
              <w:t>Your speech</w:t>
            </w:r>
            <w:r w:rsidRPr="00195B09">
              <w:rPr>
                <w:sz w:val="20"/>
                <w:szCs w:val="20"/>
              </w:rPr>
              <w:t xml:space="preserve"> is clearly organized in a manner that is logical to its audience, purpose and context.</w:t>
            </w:r>
          </w:p>
        </w:tc>
        <w:tc>
          <w:tcPr>
            <w:tcW w:w="2976" w:type="dxa"/>
          </w:tcPr>
          <w:p w14:paraId="65E6284B" w14:textId="77777777" w:rsidR="00E677A3" w:rsidRPr="00195B09" w:rsidRDefault="00E677A3" w:rsidP="001C2D71">
            <w:pPr>
              <w:ind w:left="0" w:firstLine="0"/>
              <w:rPr>
                <w:sz w:val="20"/>
                <w:szCs w:val="20"/>
              </w:rPr>
            </w:pPr>
            <w:r w:rsidRPr="00195B09">
              <w:rPr>
                <w:sz w:val="20"/>
                <w:szCs w:val="20"/>
              </w:rPr>
              <w:t xml:space="preserve">With help you create a </w:t>
            </w:r>
            <w:r>
              <w:rPr>
                <w:sz w:val="20"/>
                <w:szCs w:val="20"/>
              </w:rPr>
              <w:t>speech</w:t>
            </w:r>
            <w:r w:rsidRPr="00195B09">
              <w:rPr>
                <w:sz w:val="20"/>
                <w:szCs w:val="20"/>
              </w:rPr>
              <w:t xml:space="preserve"> that is somewhat organized to suit audience, purpose and context. Review that ways </w:t>
            </w:r>
            <w:r>
              <w:rPr>
                <w:sz w:val="20"/>
                <w:szCs w:val="20"/>
              </w:rPr>
              <w:t xml:space="preserve">speeches </w:t>
            </w:r>
            <w:r w:rsidRPr="00195B09">
              <w:rPr>
                <w:sz w:val="20"/>
                <w:szCs w:val="20"/>
              </w:rPr>
              <w:t xml:space="preserve">could be organized. </w:t>
            </w:r>
          </w:p>
        </w:tc>
        <w:tc>
          <w:tcPr>
            <w:tcW w:w="3544" w:type="dxa"/>
          </w:tcPr>
          <w:p w14:paraId="65E6284C" w14:textId="77777777" w:rsidR="00E677A3" w:rsidRPr="00195B09" w:rsidRDefault="00E677A3" w:rsidP="001C2D71">
            <w:pPr>
              <w:ind w:left="0" w:firstLine="0"/>
              <w:rPr>
                <w:sz w:val="20"/>
                <w:szCs w:val="20"/>
              </w:rPr>
            </w:pPr>
            <w:r w:rsidRPr="00195B09">
              <w:rPr>
                <w:sz w:val="20"/>
                <w:szCs w:val="20"/>
              </w:rPr>
              <w:t>You are hav</w:t>
            </w:r>
            <w:r>
              <w:rPr>
                <w:sz w:val="20"/>
                <w:szCs w:val="20"/>
              </w:rPr>
              <w:t>ing trouble creating a speech</w:t>
            </w:r>
            <w:r w:rsidRPr="00195B09">
              <w:rPr>
                <w:sz w:val="20"/>
                <w:szCs w:val="20"/>
              </w:rPr>
              <w:t xml:space="preserve"> that is organized to suit its audience, purpose and context. Use a visual organizer to help you plan your </w:t>
            </w:r>
            <w:r>
              <w:rPr>
                <w:sz w:val="20"/>
                <w:szCs w:val="20"/>
              </w:rPr>
              <w:t>speech</w:t>
            </w:r>
            <w:r w:rsidRPr="00195B09">
              <w:rPr>
                <w:sz w:val="20"/>
                <w:szCs w:val="20"/>
              </w:rPr>
              <w:t xml:space="preserve">. </w:t>
            </w:r>
          </w:p>
        </w:tc>
      </w:tr>
      <w:tr w:rsidR="00E677A3" w:rsidRPr="00D45126" w14:paraId="65E62854" w14:textId="77777777" w:rsidTr="001D2D6B">
        <w:trPr>
          <w:cantSplit/>
          <w:trHeight w:val="870"/>
        </w:trPr>
        <w:tc>
          <w:tcPr>
            <w:tcW w:w="993" w:type="dxa"/>
            <w:vMerge/>
            <w:shd w:val="clear" w:color="auto" w:fill="BFBFBF" w:themeFill="background1" w:themeFillShade="BF"/>
            <w:textDirection w:val="btLr"/>
          </w:tcPr>
          <w:p w14:paraId="65E6284E" w14:textId="77777777" w:rsidR="00E677A3" w:rsidRPr="00D45126" w:rsidRDefault="00E677A3" w:rsidP="00AE33BC">
            <w:pPr>
              <w:ind w:left="113" w:right="113" w:firstLine="0"/>
              <w:jc w:val="center"/>
              <w:rPr>
                <w:b/>
                <w:sz w:val="28"/>
                <w:szCs w:val="28"/>
              </w:rPr>
            </w:pPr>
          </w:p>
        </w:tc>
        <w:tc>
          <w:tcPr>
            <w:tcW w:w="1701" w:type="dxa"/>
            <w:shd w:val="clear" w:color="auto" w:fill="D9D9D9" w:themeFill="background1" w:themeFillShade="D9"/>
          </w:tcPr>
          <w:p w14:paraId="65E6284F" w14:textId="77777777" w:rsidR="00E677A3" w:rsidRPr="001D2D6B" w:rsidRDefault="00E677A3">
            <w:pPr>
              <w:ind w:left="0" w:firstLine="0"/>
              <w:rPr>
                <w:b/>
                <w:sz w:val="24"/>
                <w:szCs w:val="24"/>
              </w:rPr>
            </w:pPr>
            <w:r w:rsidRPr="001D2D6B">
              <w:rPr>
                <w:b/>
                <w:sz w:val="24"/>
                <w:szCs w:val="24"/>
              </w:rPr>
              <w:t>Valid and justifiable conclusion</w:t>
            </w:r>
          </w:p>
        </w:tc>
        <w:tc>
          <w:tcPr>
            <w:tcW w:w="3260" w:type="dxa"/>
          </w:tcPr>
          <w:p w14:paraId="65E62850" w14:textId="77777777" w:rsidR="00E677A3" w:rsidRPr="00195B09" w:rsidRDefault="00E677A3" w:rsidP="006E0F22">
            <w:pPr>
              <w:ind w:left="0" w:firstLine="0"/>
              <w:rPr>
                <w:sz w:val="20"/>
                <w:szCs w:val="20"/>
              </w:rPr>
            </w:pPr>
            <w:r w:rsidRPr="00195B09">
              <w:rPr>
                <w:sz w:val="20"/>
                <w:szCs w:val="20"/>
              </w:rPr>
              <w:t>Your conclusion powerfully and succinctly encapsulates your message and leaves your listeners with deeper understanding.</w:t>
            </w:r>
          </w:p>
        </w:tc>
        <w:tc>
          <w:tcPr>
            <w:tcW w:w="2127" w:type="dxa"/>
            <w:shd w:val="clear" w:color="auto" w:fill="D9D9D9" w:themeFill="background1" w:themeFillShade="D9"/>
          </w:tcPr>
          <w:p w14:paraId="65E62851" w14:textId="77777777" w:rsidR="00E677A3" w:rsidRPr="00195B09" w:rsidRDefault="00E677A3" w:rsidP="006E0F22">
            <w:pPr>
              <w:ind w:left="0" w:firstLine="0"/>
              <w:rPr>
                <w:sz w:val="20"/>
                <w:szCs w:val="20"/>
              </w:rPr>
            </w:pPr>
            <w:r w:rsidRPr="00195B09">
              <w:rPr>
                <w:sz w:val="20"/>
                <w:szCs w:val="20"/>
              </w:rPr>
              <w:t xml:space="preserve">Your conclusion strongly </w:t>
            </w:r>
            <w:r w:rsidR="006A20E0">
              <w:rPr>
                <w:sz w:val="20"/>
                <w:szCs w:val="20"/>
              </w:rPr>
              <w:t xml:space="preserve">and coherently </w:t>
            </w:r>
            <w:r w:rsidRPr="00195B09">
              <w:rPr>
                <w:sz w:val="20"/>
                <w:szCs w:val="20"/>
              </w:rPr>
              <w:t>sums up and brings closure to your message.</w:t>
            </w:r>
          </w:p>
        </w:tc>
        <w:tc>
          <w:tcPr>
            <w:tcW w:w="2976" w:type="dxa"/>
          </w:tcPr>
          <w:p w14:paraId="65E62852" w14:textId="77777777" w:rsidR="00E677A3" w:rsidRPr="00195B09" w:rsidRDefault="00E677A3" w:rsidP="006E0F22">
            <w:pPr>
              <w:ind w:left="0" w:firstLine="0"/>
              <w:rPr>
                <w:sz w:val="20"/>
                <w:szCs w:val="20"/>
              </w:rPr>
            </w:pPr>
            <w:r w:rsidRPr="00195B09">
              <w:rPr>
                <w:sz w:val="20"/>
                <w:szCs w:val="20"/>
              </w:rPr>
              <w:t>With help, your conclusion mostly sums up and brings closure to your message. How can you end your speech in a way that helps your listeners to understand your message?</w:t>
            </w:r>
          </w:p>
        </w:tc>
        <w:tc>
          <w:tcPr>
            <w:tcW w:w="3544" w:type="dxa"/>
          </w:tcPr>
          <w:p w14:paraId="65E62853" w14:textId="77777777" w:rsidR="00E677A3" w:rsidRPr="00195B09" w:rsidRDefault="00E677A3" w:rsidP="006E0F22">
            <w:pPr>
              <w:ind w:left="0" w:firstLine="0"/>
              <w:rPr>
                <w:sz w:val="20"/>
                <w:szCs w:val="20"/>
              </w:rPr>
            </w:pPr>
            <w:r w:rsidRPr="00195B09">
              <w:rPr>
                <w:sz w:val="20"/>
                <w:szCs w:val="20"/>
              </w:rPr>
              <w:t>You are having trouble summing up your message.  Spend more time planning all parts of your message. What ideas do you want to leave your listeners with, in the end?</w:t>
            </w:r>
          </w:p>
        </w:tc>
      </w:tr>
      <w:tr w:rsidR="00E677A3" w:rsidRPr="00D45126" w14:paraId="65E6285B" w14:textId="77777777" w:rsidTr="001D2D6B">
        <w:trPr>
          <w:cantSplit/>
          <w:trHeight w:val="1313"/>
        </w:trPr>
        <w:tc>
          <w:tcPr>
            <w:tcW w:w="993" w:type="dxa"/>
            <w:vMerge w:val="restart"/>
            <w:shd w:val="clear" w:color="auto" w:fill="BFBFBF" w:themeFill="background1" w:themeFillShade="BF"/>
            <w:textDirection w:val="btLr"/>
          </w:tcPr>
          <w:p w14:paraId="65E62855" w14:textId="77777777" w:rsidR="00E677A3" w:rsidRPr="00D45126" w:rsidRDefault="00E677A3" w:rsidP="00AE33BC">
            <w:pPr>
              <w:ind w:left="113" w:right="113" w:firstLine="0"/>
              <w:jc w:val="center"/>
              <w:rPr>
                <w:b/>
                <w:sz w:val="28"/>
                <w:szCs w:val="28"/>
              </w:rPr>
            </w:pPr>
            <w:r w:rsidRPr="00D45126">
              <w:rPr>
                <w:b/>
                <w:sz w:val="28"/>
                <w:szCs w:val="28"/>
              </w:rPr>
              <w:lastRenderedPageBreak/>
              <w:t>Style and Language Choices</w:t>
            </w:r>
          </w:p>
        </w:tc>
        <w:tc>
          <w:tcPr>
            <w:tcW w:w="1701" w:type="dxa"/>
            <w:shd w:val="clear" w:color="auto" w:fill="D9D9D9" w:themeFill="background1" w:themeFillShade="D9"/>
          </w:tcPr>
          <w:p w14:paraId="65E62856" w14:textId="77777777" w:rsidR="00E677A3" w:rsidRPr="001D2D6B" w:rsidRDefault="00E677A3" w:rsidP="00AB2DF4">
            <w:pPr>
              <w:ind w:left="0" w:firstLine="0"/>
              <w:rPr>
                <w:b/>
                <w:sz w:val="24"/>
                <w:szCs w:val="24"/>
              </w:rPr>
            </w:pPr>
            <w:r w:rsidRPr="001D2D6B">
              <w:rPr>
                <w:b/>
                <w:sz w:val="24"/>
                <w:szCs w:val="24"/>
              </w:rPr>
              <w:t>Smooth transitions</w:t>
            </w:r>
          </w:p>
        </w:tc>
        <w:tc>
          <w:tcPr>
            <w:tcW w:w="3260" w:type="dxa"/>
          </w:tcPr>
          <w:p w14:paraId="65E62857" w14:textId="77777777" w:rsidR="00E677A3" w:rsidRPr="00195B09" w:rsidRDefault="00E677A3" w:rsidP="006E0F22">
            <w:pPr>
              <w:ind w:left="0" w:firstLine="0"/>
              <w:rPr>
                <w:sz w:val="20"/>
                <w:szCs w:val="20"/>
              </w:rPr>
            </w:pPr>
            <w:r w:rsidRPr="00195B09">
              <w:rPr>
                <w:sz w:val="20"/>
                <w:szCs w:val="20"/>
              </w:rPr>
              <w:t>Your topic flows eloquently from one part to the next enhancing the overall</w:t>
            </w:r>
            <w:r>
              <w:rPr>
                <w:sz w:val="20"/>
                <w:szCs w:val="20"/>
              </w:rPr>
              <w:t xml:space="preserve"> enjoyment of the speech</w:t>
            </w:r>
            <w:r w:rsidRPr="00195B09">
              <w:rPr>
                <w:sz w:val="20"/>
                <w:szCs w:val="20"/>
              </w:rPr>
              <w:t xml:space="preserve">. You have used engaging </w:t>
            </w:r>
            <w:r>
              <w:rPr>
                <w:sz w:val="20"/>
                <w:szCs w:val="20"/>
              </w:rPr>
              <w:t xml:space="preserve">and even unique </w:t>
            </w:r>
            <w:r w:rsidRPr="00195B09">
              <w:rPr>
                <w:sz w:val="20"/>
                <w:szCs w:val="20"/>
              </w:rPr>
              <w:t>transitions.</w:t>
            </w:r>
          </w:p>
        </w:tc>
        <w:tc>
          <w:tcPr>
            <w:tcW w:w="2127" w:type="dxa"/>
            <w:shd w:val="clear" w:color="auto" w:fill="D9D9D9" w:themeFill="background1" w:themeFillShade="D9"/>
          </w:tcPr>
          <w:p w14:paraId="65E62858" w14:textId="77777777" w:rsidR="00E677A3" w:rsidRPr="00195B09" w:rsidRDefault="00E677A3" w:rsidP="001C2D71">
            <w:pPr>
              <w:ind w:left="0" w:firstLine="0"/>
              <w:rPr>
                <w:sz w:val="20"/>
                <w:szCs w:val="20"/>
              </w:rPr>
            </w:pPr>
            <w:r w:rsidRPr="00195B09">
              <w:rPr>
                <w:sz w:val="20"/>
                <w:szCs w:val="20"/>
              </w:rPr>
              <w:t xml:space="preserve">Your </w:t>
            </w:r>
            <w:r>
              <w:rPr>
                <w:sz w:val="20"/>
                <w:szCs w:val="20"/>
              </w:rPr>
              <w:t>speech</w:t>
            </w:r>
            <w:r w:rsidRPr="00195B09">
              <w:rPr>
                <w:sz w:val="20"/>
                <w:szCs w:val="20"/>
              </w:rPr>
              <w:t xml:space="preserve"> smoothly flows from one part to the next. You have used appropriate transitions.</w:t>
            </w:r>
          </w:p>
        </w:tc>
        <w:tc>
          <w:tcPr>
            <w:tcW w:w="2976" w:type="dxa"/>
          </w:tcPr>
          <w:p w14:paraId="65E62859" w14:textId="77777777" w:rsidR="00E677A3" w:rsidRPr="00195B09" w:rsidRDefault="00E677A3" w:rsidP="006E0F22">
            <w:pPr>
              <w:ind w:left="0" w:firstLine="0"/>
              <w:rPr>
                <w:sz w:val="20"/>
                <w:szCs w:val="20"/>
              </w:rPr>
            </w:pPr>
            <w:r w:rsidRPr="00195B09">
              <w:rPr>
                <w:sz w:val="20"/>
                <w:szCs w:val="20"/>
              </w:rPr>
              <w:t>With help you attempt smooth movement from</w:t>
            </w:r>
            <w:r>
              <w:rPr>
                <w:sz w:val="20"/>
                <w:szCs w:val="20"/>
              </w:rPr>
              <w:t xml:space="preserve"> one part of your speech</w:t>
            </w:r>
            <w:r w:rsidRPr="00195B09">
              <w:rPr>
                <w:sz w:val="20"/>
                <w:szCs w:val="20"/>
              </w:rPr>
              <w:t xml:space="preserve"> to the next. Explore other ways to connect one idea to the next.</w:t>
            </w:r>
          </w:p>
        </w:tc>
        <w:tc>
          <w:tcPr>
            <w:tcW w:w="3544" w:type="dxa"/>
          </w:tcPr>
          <w:p w14:paraId="65E6285A" w14:textId="77777777" w:rsidR="00E677A3" w:rsidRPr="00195B09" w:rsidRDefault="00E677A3" w:rsidP="001C2D71">
            <w:pPr>
              <w:ind w:left="0" w:firstLine="0"/>
              <w:rPr>
                <w:sz w:val="20"/>
                <w:szCs w:val="20"/>
              </w:rPr>
            </w:pPr>
            <w:r w:rsidRPr="00195B09">
              <w:rPr>
                <w:sz w:val="20"/>
                <w:szCs w:val="20"/>
              </w:rPr>
              <w:t>With much help you create some flow from</w:t>
            </w:r>
            <w:r>
              <w:rPr>
                <w:sz w:val="20"/>
                <w:szCs w:val="20"/>
              </w:rPr>
              <w:t xml:space="preserve"> one part of your speech</w:t>
            </w:r>
            <w:r w:rsidRPr="00195B09">
              <w:rPr>
                <w:sz w:val="20"/>
                <w:szCs w:val="20"/>
              </w:rPr>
              <w:t xml:space="preserve"> to the next. Include your plans for transition in your map. </w:t>
            </w:r>
            <w:r>
              <w:rPr>
                <w:sz w:val="20"/>
                <w:szCs w:val="20"/>
              </w:rPr>
              <w:t>Listen to some speeches</w:t>
            </w:r>
            <w:r w:rsidRPr="00195B09">
              <w:rPr>
                <w:sz w:val="20"/>
                <w:szCs w:val="20"/>
              </w:rPr>
              <w:t xml:space="preserve"> to get new ideas.</w:t>
            </w:r>
          </w:p>
        </w:tc>
      </w:tr>
      <w:tr w:rsidR="00E677A3" w:rsidRPr="00D45126" w14:paraId="65E62863" w14:textId="77777777" w:rsidTr="001D2D6B">
        <w:trPr>
          <w:cantSplit/>
          <w:trHeight w:val="1313"/>
        </w:trPr>
        <w:tc>
          <w:tcPr>
            <w:tcW w:w="993" w:type="dxa"/>
            <w:vMerge/>
            <w:shd w:val="clear" w:color="auto" w:fill="BFBFBF" w:themeFill="background1" w:themeFillShade="BF"/>
            <w:textDirection w:val="btLr"/>
          </w:tcPr>
          <w:p w14:paraId="65E6285C" w14:textId="77777777" w:rsidR="00E677A3" w:rsidRPr="00D45126" w:rsidRDefault="00E677A3" w:rsidP="00AE33BC">
            <w:pPr>
              <w:ind w:left="113" w:right="113" w:firstLine="0"/>
              <w:jc w:val="center"/>
              <w:rPr>
                <w:b/>
                <w:sz w:val="28"/>
                <w:szCs w:val="28"/>
              </w:rPr>
            </w:pPr>
          </w:p>
        </w:tc>
        <w:tc>
          <w:tcPr>
            <w:tcW w:w="1701" w:type="dxa"/>
            <w:shd w:val="clear" w:color="auto" w:fill="D9D9D9" w:themeFill="background1" w:themeFillShade="D9"/>
          </w:tcPr>
          <w:p w14:paraId="65E6285D" w14:textId="77777777" w:rsidR="00E677A3" w:rsidRPr="001D2D6B" w:rsidRDefault="00E677A3" w:rsidP="00AB2DF4">
            <w:pPr>
              <w:ind w:left="0" w:firstLine="0"/>
              <w:rPr>
                <w:b/>
                <w:sz w:val="24"/>
                <w:szCs w:val="24"/>
              </w:rPr>
            </w:pPr>
            <w:r w:rsidRPr="001D2D6B">
              <w:rPr>
                <w:b/>
                <w:sz w:val="24"/>
                <w:szCs w:val="24"/>
              </w:rPr>
              <w:t>Skillful use of rhetorical devices</w:t>
            </w:r>
          </w:p>
          <w:p w14:paraId="65E6285E" w14:textId="77777777" w:rsidR="00E677A3" w:rsidRPr="001D2D6B" w:rsidRDefault="00E677A3" w:rsidP="001D2D6B">
            <w:pPr>
              <w:ind w:left="0" w:firstLine="0"/>
              <w:rPr>
                <w:b/>
                <w:sz w:val="24"/>
                <w:szCs w:val="24"/>
              </w:rPr>
            </w:pPr>
          </w:p>
        </w:tc>
        <w:tc>
          <w:tcPr>
            <w:tcW w:w="3260" w:type="dxa"/>
          </w:tcPr>
          <w:p w14:paraId="65E6285F" w14:textId="77777777" w:rsidR="00E677A3" w:rsidRPr="00195B09" w:rsidRDefault="00E677A3" w:rsidP="00B218A7">
            <w:pPr>
              <w:ind w:left="0" w:firstLine="0"/>
              <w:rPr>
                <w:sz w:val="20"/>
                <w:szCs w:val="20"/>
              </w:rPr>
            </w:pPr>
            <w:r>
              <w:rPr>
                <w:sz w:val="20"/>
                <w:szCs w:val="20"/>
              </w:rPr>
              <w:t>You are able to make skillful use of multiple rhetorical devices in order to achieve an engaging effect that suits the audience and purpose. You can explain why you made the decisions you did as it relates to your message.</w:t>
            </w:r>
          </w:p>
        </w:tc>
        <w:tc>
          <w:tcPr>
            <w:tcW w:w="2127" w:type="dxa"/>
            <w:shd w:val="clear" w:color="auto" w:fill="D9D9D9" w:themeFill="background1" w:themeFillShade="D9"/>
          </w:tcPr>
          <w:p w14:paraId="65E62860" w14:textId="77777777" w:rsidR="00E677A3" w:rsidRPr="00195B09" w:rsidRDefault="00E677A3" w:rsidP="006E0F22">
            <w:pPr>
              <w:ind w:left="0" w:firstLine="0"/>
              <w:rPr>
                <w:sz w:val="20"/>
                <w:szCs w:val="20"/>
              </w:rPr>
            </w:pPr>
            <w:r>
              <w:rPr>
                <w:sz w:val="20"/>
                <w:szCs w:val="20"/>
              </w:rPr>
              <w:t>You are able to make skillful use of rhetorical devices in your speech in order to achieve a desired effect.</w:t>
            </w:r>
          </w:p>
        </w:tc>
        <w:tc>
          <w:tcPr>
            <w:tcW w:w="2976" w:type="dxa"/>
          </w:tcPr>
          <w:p w14:paraId="65E62861" w14:textId="77777777" w:rsidR="00E677A3" w:rsidRPr="00195B09" w:rsidRDefault="00E677A3" w:rsidP="00B218A7">
            <w:pPr>
              <w:ind w:left="0" w:firstLine="0"/>
              <w:rPr>
                <w:sz w:val="20"/>
                <w:szCs w:val="20"/>
              </w:rPr>
            </w:pPr>
            <w:r>
              <w:rPr>
                <w:sz w:val="20"/>
                <w:szCs w:val="20"/>
              </w:rPr>
              <w:t>With help, you can make use of rhetorical devices in your speech. Continue to look for ways to use rhetorical devices without sacrificing any aspect of your message. How can they be used with the greatest impact? Which works best when?</w:t>
            </w:r>
          </w:p>
        </w:tc>
        <w:tc>
          <w:tcPr>
            <w:tcW w:w="3544" w:type="dxa"/>
          </w:tcPr>
          <w:p w14:paraId="65E62862" w14:textId="77777777" w:rsidR="00E677A3" w:rsidRPr="00195B09" w:rsidRDefault="00E677A3" w:rsidP="00B218A7">
            <w:pPr>
              <w:ind w:left="0" w:firstLine="0"/>
              <w:rPr>
                <w:sz w:val="20"/>
                <w:szCs w:val="20"/>
              </w:rPr>
            </w:pPr>
            <w:r>
              <w:rPr>
                <w:sz w:val="20"/>
                <w:szCs w:val="20"/>
              </w:rPr>
              <w:t>You are having trouble using rhetorical devices in your speech. Be sure that you know what rhetorical devices are. Look for examples in speeches by other people. What impact do they have on you as a listener? How could you use them in your message?</w:t>
            </w:r>
          </w:p>
        </w:tc>
      </w:tr>
      <w:tr w:rsidR="006A20E0" w:rsidRPr="00D45126" w14:paraId="65E6286A" w14:textId="77777777" w:rsidTr="001D2D6B">
        <w:trPr>
          <w:cantSplit/>
          <w:trHeight w:val="1313"/>
        </w:trPr>
        <w:tc>
          <w:tcPr>
            <w:tcW w:w="993" w:type="dxa"/>
            <w:vMerge/>
            <w:shd w:val="clear" w:color="auto" w:fill="BFBFBF" w:themeFill="background1" w:themeFillShade="BF"/>
            <w:textDirection w:val="btLr"/>
          </w:tcPr>
          <w:p w14:paraId="65E62864" w14:textId="77777777" w:rsidR="006A20E0" w:rsidRPr="00D45126" w:rsidRDefault="006A20E0" w:rsidP="00AE33BC">
            <w:pPr>
              <w:ind w:left="113" w:right="113" w:firstLine="0"/>
              <w:jc w:val="center"/>
              <w:rPr>
                <w:b/>
                <w:sz w:val="28"/>
                <w:szCs w:val="28"/>
              </w:rPr>
            </w:pPr>
          </w:p>
        </w:tc>
        <w:tc>
          <w:tcPr>
            <w:tcW w:w="1701" w:type="dxa"/>
            <w:shd w:val="clear" w:color="auto" w:fill="D9D9D9" w:themeFill="background1" w:themeFillShade="D9"/>
          </w:tcPr>
          <w:p w14:paraId="65E62865" w14:textId="77777777" w:rsidR="006A20E0" w:rsidRPr="001D2D6B" w:rsidRDefault="006A20E0" w:rsidP="00AB2DF4">
            <w:pPr>
              <w:ind w:left="0" w:firstLine="0"/>
              <w:rPr>
                <w:b/>
                <w:sz w:val="24"/>
                <w:szCs w:val="24"/>
              </w:rPr>
            </w:pPr>
            <w:r w:rsidRPr="001D2D6B">
              <w:rPr>
                <w:b/>
                <w:sz w:val="24"/>
                <w:szCs w:val="24"/>
              </w:rPr>
              <w:t>Oral presentation elements to attend to audience and purpose</w:t>
            </w:r>
          </w:p>
        </w:tc>
        <w:tc>
          <w:tcPr>
            <w:tcW w:w="3260" w:type="dxa"/>
          </w:tcPr>
          <w:p w14:paraId="65E62866" w14:textId="77777777" w:rsidR="006A20E0" w:rsidRPr="006462A3" w:rsidRDefault="006A20E0" w:rsidP="000F2AE8">
            <w:pPr>
              <w:ind w:left="0" w:firstLine="0"/>
              <w:rPr>
                <w:sz w:val="20"/>
                <w:szCs w:val="20"/>
              </w:rPr>
            </w:pPr>
            <w:r w:rsidRPr="006462A3">
              <w:rPr>
                <w:sz w:val="20"/>
                <w:szCs w:val="20"/>
              </w:rPr>
              <w:t>You skillfully and intuitively adjust elements of oral interaction to meet your purpose, audience and context as effectively as possible. You show awareness of how all the elements work together to create a strong message.</w:t>
            </w:r>
          </w:p>
        </w:tc>
        <w:tc>
          <w:tcPr>
            <w:tcW w:w="2127" w:type="dxa"/>
            <w:shd w:val="clear" w:color="auto" w:fill="D9D9D9" w:themeFill="background1" w:themeFillShade="D9"/>
          </w:tcPr>
          <w:p w14:paraId="65E62867" w14:textId="77777777" w:rsidR="006A20E0" w:rsidRDefault="006A20E0" w:rsidP="000F2AE8">
            <w:pPr>
              <w:ind w:left="0" w:firstLine="0"/>
              <w:rPr>
                <w:sz w:val="20"/>
                <w:szCs w:val="20"/>
              </w:rPr>
            </w:pPr>
            <w:r>
              <w:rPr>
                <w:sz w:val="20"/>
                <w:szCs w:val="20"/>
              </w:rPr>
              <w:t>You can recognize and adjust elements of oral interaction according to audience, purpose and context.</w:t>
            </w:r>
          </w:p>
        </w:tc>
        <w:tc>
          <w:tcPr>
            <w:tcW w:w="2976" w:type="dxa"/>
          </w:tcPr>
          <w:p w14:paraId="65E62868" w14:textId="77777777" w:rsidR="006A20E0" w:rsidRDefault="006A20E0" w:rsidP="000F2AE8">
            <w:pPr>
              <w:ind w:left="0" w:firstLine="0"/>
              <w:rPr>
                <w:sz w:val="20"/>
                <w:szCs w:val="20"/>
              </w:rPr>
            </w:pPr>
            <w:r>
              <w:rPr>
                <w:sz w:val="20"/>
                <w:szCs w:val="20"/>
              </w:rPr>
              <w:t>You can recognize and adjust some elements of oral interaction according to audience, purpose and context. How can you adjust some of your elements to make them more effective? Record and analyze your efforts.</w:t>
            </w:r>
          </w:p>
        </w:tc>
        <w:tc>
          <w:tcPr>
            <w:tcW w:w="3544" w:type="dxa"/>
          </w:tcPr>
          <w:p w14:paraId="65E62869" w14:textId="77777777" w:rsidR="006A20E0" w:rsidRDefault="006A20E0" w:rsidP="000F2AE8">
            <w:pPr>
              <w:ind w:left="0" w:firstLine="0"/>
              <w:rPr>
                <w:sz w:val="20"/>
                <w:szCs w:val="20"/>
              </w:rPr>
            </w:pPr>
            <w:r>
              <w:rPr>
                <w:sz w:val="20"/>
                <w:szCs w:val="20"/>
              </w:rPr>
              <w:t>You are having trouble recognizing and adjusting the elements of oral interaction according to audience, purpose and context. Be really clear about why you are speaking, what you want to say and who you will be saying it to. Practice and record before presenting.</w:t>
            </w:r>
          </w:p>
        </w:tc>
      </w:tr>
    </w:tbl>
    <w:p w14:paraId="65E6286B" w14:textId="77777777" w:rsidR="00AE33BC" w:rsidRPr="001D2D6B" w:rsidRDefault="001D2D6B">
      <w:r>
        <w:rPr>
          <w:sz w:val="24"/>
          <w:szCs w:val="24"/>
        </w:rPr>
        <w:t>Rhetorical devices</w:t>
      </w:r>
      <w:r w:rsidRPr="001D2D6B">
        <w:t>: ambiguity, contradiction, paradox, irony, incongruity, overstatement, understatement</w:t>
      </w:r>
    </w:p>
    <w:p w14:paraId="65E6286C" w14:textId="77777777" w:rsidR="001D2D6B" w:rsidRDefault="001D2D6B">
      <w:pPr>
        <w:rPr>
          <w:b/>
          <w:sz w:val="28"/>
          <w:szCs w:val="28"/>
        </w:rPr>
      </w:pPr>
    </w:p>
    <w:p w14:paraId="65E6286D"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0F2AE8"/>
    <w:rsid w:val="00115BFB"/>
    <w:rsid w:val="00194F52"/>
    <w:rsid w:val="00195B09"/>
    <w:rsid w:val="001A4AB3"/>
    <w:rsid w:val="001C2D71"/>
    <w:rsid w:val="001D2D6B"/>
    <w:rsid w:val="00264D61"/>
    <w:rsid w:val="00297E3B"/>
    <w:rsid w:val="003C4B4F"/>
    <w:rsid w:val="003C59B5"/>
    <w:rsid w:val="003E3DC4"/>
    <w:rsid w:val="004419B1"/>
    <w:rsid w:val="0049354F"/>
    <w:rsid w:val="004E31E1"/>
    <w:rsid w:val="00550529"/>
    <w:rsid w:val="00561F1B"/>
    <w:rsid w:val="00681989"/>
    <w:rsid w:val="006A20E0"/>
    <w:rsid w:val="006A687C"/>
    <w:rsid w:val="006E0F22"/>
    <w:rsid w:val="0076556C"/>
    <w:rsid w:val="008C150C"/>
    <w:rsid w:val="00991EBD"/>
    <w:rsid w:val="00AB2DF4"/>
    <w:rsid w:val="00AB7381"/>
    <w:rsid w:val="00AE33BC"/>
    <w:rsid w:val="00B218A7"/>
    <w:rsid w:val="00B34608"/>
    <w:rsid w:val="00BD69BA"/>
    <w:rsid w:val="00D45126"/>
    <w:rsid w:val="00D64B2F"/>
    <w:rsid w:val="00D7758B"/>
    <w:rsid w:val="00E2519E"/>
    <w:rsid w:val="00E265BB"/>
    <w:rsid w:val="00E6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2830"/>
  <w15:docId w15:val="{3BDA5732-4850-4A24-9D39-7F9DD525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58E90-BC98-4BAF-85E5-00DD33F6E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284E25-33B1-4C23-A308-F2D54BC29DFB}">
  <ds:schemaRefs>
    <ds:schemaRef ds:uri="http://schemas.microsoft.com/sharepoint/v3/contenttype/forms"/>
  </ds:schemaRefs>
</ds:datastoreItem>
</file>

<file path=customXml/itemProps3.xml><?xml version="1.0" encoding="utf-8"?>
<ds:datastoreItem xmlns:ds="http://schemas.openxmlformats.org/officeDocument/2006/customXml" ds:itemID="{F560D478-CCE3-4E8E-9100-94354670C6EE}">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4688</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2024-08-23T16:56:00Z</dcterms:created>
  <dcterms:modified xsi:type="dcterms:W3CDTF">2024-08-23T16:56:00Z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