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5.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Task:</w:t>
                  </w:r>
                </w:p>
                <w:p w:rsidR="00D8257C" w:rsidRPr="00E06AED" w:rsidRDefault="00D8257C" w:rsidP="00734A1A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Informational, Expository, Procedural (multi-paragraph compositions) </w:t>
                  </w:r>
                </w:p>
                <w:p w:rsidR="00D8257C" w:rsidRPr="00734A1A" w:rsidRDefault="00D8257C" w:rsidP="00734A1A"/>
              </w:txbxContent>
            </v:textbox>
          </v:shape>
        </w:pict>
      </w:r>
    </w:p>
    <w:p w:rsidR="00D75448" w:rsidRDefault="002C4AF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examples, multiple sources, organization,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evidence, conclusions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Revise where needed (try out on someone.  Can they follow procedure?)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 w:rsid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</w:p>
                <w:p w:rsidR="00E06AED" w:rsidRPr="00D8257C" w:rsidRDefault="00E06AE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prompt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</w:p>
                <w:p w:rsidR="00E06AED" w:rsidRPr="00E06AED" w:rsidRDefault="00E06AED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D8257C" w:rsidRPr="00D8257C" w:rsidRDefault="00D8257C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text form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visual aids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D8257C" w:rsidRDefault="00D8257C" w:rsidP="00D75448"/>
                <w:p w:rsidR="00D8257C" w:rsidRPr="00D75448" w:rsidRDefault="00D825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sources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19.05pt;height:148.05pt;z-index:251672576;mso-width-relative:margin;mso-height-relative:margin">
            <v:textbox>
              <w:txbxContent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-Qualities of Informational, Expository, Procedural texts. 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</w:txbxContent>
            </v:textbox>
          </v:shape>
        </w:pict>
      </w:r>
    </w:p>
    <w:p w:rsidR="00D75448" w:rsidRDefault="002C4AF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pt;margin-top:.05pt;width:257.3pt;height:139.25pt;z-index:251673600;mso-width-percent:400;mso-width-percent:400;mso-width-relative:margin;mso-height-relative:margin">
            <v:textbox>
              <w:txbxContent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D8257C" w:rsidRDefault="00D8257C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information/Exp/ Proc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Examples 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How to – decide what info to gather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2C4AFB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5648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624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Write to explain and inform in multi-step directions.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and explanations from multiple sources.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Offer evidence to support conclusions.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C4AF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AB2B35">
                  <w:r>
                    <w:t>AR20.2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AB2B35">
                  <w:r>
                    <w:t>CC20.1</w:t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B2B35" w:rsidP="00D75448">
      <w:pPr>
        <w:ind w:left="0" w:firstLine="0"/>
      </w:pPr>
      <w:r>
        <w:rPr>
          <w:noProof/>
        </w:rPr>
        <w:pict>
          <v:shape id="_x0000_s1063" type="#_x0000_t202" style="position:absolute;margin-left:269.4pt;margin-top:1pt;width:257.8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Pr="00AB2B35" w:rsidRDefault="00AB2B35" w:rsidP="00D8257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 w:rsidR="002C4AFB"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AB2B35">
                  <w:r>
                    <w:t>CC20.4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B2B35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272.95pt;margin-top:4.2pt;width:257.7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AB2B35">
                  <w:r>
                    <w:t>CR20.4</w:t>
                  </w:r>
                </w:p>
              </w:txbxContent>
            </v:textbox>
          </v:shape>
        </w:pict>
      </w:r>
      <w:r w:rsidR="002C4AFB"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AB2B35">
                  <w:r>
                    <w:t>CR20.1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037B9"/>
    <w:rsid w:val="002B31A7"/>
    <w:rsid w:val="002C4AFB"/>
    <w:rsid w:val="003F1D45"/>
    <w:rsid w:val="00437AD4"/>
    <w:rsid w:val="0046544F"/>
    <w:rsid w:val="004C4D68"/>
    <w:rsid w:val="00734A1A"/>
    <w:rsid w:val="009C1EEF"/>
    <w:rsid w:val="00A958BE"/>
    <w:rsid w:val="00AB2B35"/>
    <w:rsid w:val="00D75448"/>
    <w:rsid w:val="00D7758B"/>
    <w:rsid w:val="00D8257C"/>
    <w:rsid w:val="00E0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1DD5C-7587-40D2-B28E-26D9F1FABD61}"/>
</file>

<file path=customXml/itemProps2.xml><?xml version="1.0" encoding="utf-8"?>
<ds:datastoreItem xmlns:ds="http://schemas.openxmlformats.org/officeDocument/2006/customXml" ds:itemID="{79BF7310-B649-4B59-AD23-DE9B8C801B67}"/>
</file>

<file path=customXml/itemProps3.xml><?xml version="1.0" encoding="utf-8"?>
<ds:datastoreItem xmlns:ds="http://schemas.openxmlformats.org/officeDocument/2006/customXml" ds:itemID="{C3B7A09A-307C-460D-9FBC-14CC93C24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2012-08-30T21:55:00Z</dcterms:created>
  <dcterms:modified xsi:type="dcterms:W3CDTF">2012-08-30T21:55:00Z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