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AB2AFD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84.45pt;margin-top:-10.9pt;width:113.4pt;height:21.7pt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25.75pt;margin-top:-10.9pt;width:0;height:20.35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159.65pt;margin-top:-10.9pt;width:103.35pt;height:28.25pt;flip:x;z-index:251641344" o:connectortype="straight">
            <v:stroke endarrow="block"/>
          </v:shape>
        </w:pict>
      </w:r>
      <w:r w:rsidR="006D7966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24.25pt;z-index:251640320;mso-width-percent:400;mso-width-percent:400;mso-width-relative:margin;mso-height-relative:margin">
            <v:textbox>
              <w:txbxContent>
                <w:p w:rsidR="009B084D" w:rsidRDefault="009B084D" w:rsidP="00734A1A">
                  <w:r>
                    <w:t>Task: Reading literary texts</w:t>
                  </w:r>
                </w:p>
                <w:p w:rsidR="009B084D" w:rsidRDefault="009B084D" w:rsidP="00734A1A"/>
                <w:p w:rsidR="009B084D" w:rsidRPr="00734A1A" w:rsidRDefault="009B084D" w:rsidP="00734A1A"/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11.55pt;margin-top:6.05pt;width:87.7pt;height:21.4pt;z-index:251646464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2.95pt;margin-top:3.9pt;width:98.9pt;height:21.4pt;z-index:251645440;mso-height-percent:200;mso-height-percent:200;mso-width-relative:margin;mso-height-relative:margin">
            <v:textbox style="mso-fit-shape-to-text:t">
              <w:txbxContent>
                <w:p w:rsidR="009B084D" w:rsidRDefault="009B084D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51.75pt;margin-top:8.6pt;width:96.35pt;height:21.4pt;z-index:251644416;mso-height-percent:200;mso-height-percent:200;mso-width-relative:margin;mso-height-relative:margin">
            <v:textbox style="mso-fit-shape-to-text:t">
              <w:txbxContent>
                <w:p w:rsidR="009B084D" w:rsidRDefault="009B084D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66.25pt;margin-top:7pt;width:227.5pt;height:22.55pt;z-index:251664896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Reflect on comprehension – set goals</w:t>
                  </w:r>
                </w:p>
                <w:p w:rsidR="009B084D" w:rsidRPr="00D75448" w:rsidRDefault="009B084D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208.95pt;margin-top:6.55pt;width:238.65pt;height:34.8pt;z-index:25165260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Note key events, support details, jot notes, summaries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4.8pt;margin-top:8.75pt;width:219pt;height:37.35pt;z-index:251650560;mso-width-relative:margin;mso-height-relative:margin">
            <v:textbox>
              <w:txbxContent>
                <w:p w:rsidR="009B084D" w:rsidRPr="00734A1A" w:rsidRDefault="009B084D" w:rsidP="00734A1A">
                  <w:pPr>
                    <w:ind w:left="0" w:firstLine="0"/>
                  </w:pPr>
                  <w:r>
                    <w:t>Engage in text structures and features – poetry, play, short story, novel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66.25pt;margin-top:7pt;width:223.45pt;height:34.8pt;z-index:251659776;mso-height-percent:200;mso-height-percent:200;mso-width-relative:margin;mso-height-relative:margin">
            <v:textbox style="mso-fit-shape-to-text:t">
              <w:txbxContent>
                <w:p w:rsidR="009B084D" w:rsidRPr="00734A1A" w:rsidRDefault="009B084D" w:rsidP="009B084D">
                  <w:pPr>
                    <w:ind w:left="0" w:firstLine="0"/>
                  </w:pPr>
                  <w:r>
                    <w:t>Consider the impact of the text on self and others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10.35pt;margin-top:5.25pt;width:237.25pt;height:34.8pt;z-index:25165363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connections and make, confirm and adjust predictions</w:t>
                  </w:r>
                </w:p>
              </w:txbxContent>
            </v:textbox>
          </v:shape>
        </w:pict>
      </w:r>
    </w:p>
    <w:p w:rsidR="00D75448" w:rsidRDefault="006D7966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4.8pt;z-index:25164748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Preview text and anticipate message, make predictions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6.25pt;margin-top:4.35pt;width:223.45pt;height:34.8pt;z-index:251660800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judgments, give opinions, draw conclusions, provide evidence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11.65pt;margin-top:3.55pt;width:236.85pt;height:34.8pt;z-index:25165465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Make, support, confirm and draw conclusions – analyze relationships</w:t>
                  </w:r>
                </w:p>
              </w:txbxContent>
            </v:textbox>
          </v:shape>
        </w:pict>
      </w:r>
    </w:p>
    <w:p w:rsidR="00D75448" w:rsidRDefault="006D7966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4.8pt;z-index:25164851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Activate prior knowledge about content and text form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6.95pt;margin-top:4.65pt;width:223.45pt;height:34.8pt;z-index:251661824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Explain motivation of characters, effect of setting, plot development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1.15pt;margin-top:2.35pt;width:236.45pt;height:21.15pt;z-index:251655680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Interpret author’s message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11.15pt;margin-top:12.65pt;width:237.3pt;height:20.35pt;z-index:25165670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Ask questions to gain meaning</w:t>
                  </w:r>
                </w:p>
                <w:p w:rsidR="009B084D" w:rsidRDefault="009B084D"/>
              </w:txbxContent>
            </v:textbox>
          </v:shape>
        </w:pict>
      </w:r>
      <w:r w:rsidR="006D7966">
        <w:rPr>
          <w:noProof/>
          <w:lang w:eastAsia="zh-TW"/>
        </w:rPr>
        <w:pict>
          <v:shape id="_x0000_s1035" type="#_x0000_t202" style="position:absolute;margin-left:-45.65pt;margin-top:11.55pt;width:218.5pt;height:34.8pt;z-index:251649536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Choose graphic organizer to track thoughts, ideas and gather information (purpose)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66.25pt;margin-top:3.6pt;width:224.25pt;height:34.8pt;z-index:25166284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Analyze and evaluate messages (explicit, implicit) and themes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12.75pt;margin-top:12.85pt;width:240.25pt;height:34.8pt;z-index:251657728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Recognize how language create, mood, tone, appeal and mental images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0.35pt;margin-top:2.95pt;width:226.3pt;height:34.8pt;z-index:251663872;mso-height-percent:200;mso-height-percent:200;mso-width-relative:margin;mso-height-relative:margin">
            <v:textbox style="mso-fit-shape-to-text:t">
              <w:txbxContent>
                <w:p w:rsidR="009B084D" w:rsidRDefault="009B084D" w:rsidP="009B084D">
                  <w:pPr>
                    <w:ind w:left="0" w:firstLine="0"/>
                  </w:pPr>
                  <w:r>
                    <w:t>Make personal connections, connections to other texts and to world</w:t>
                  </w:r>
                </w:p>
              </w:txbxContent>
            </v:textbox>
          </v:shape>
        </w:pic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13.15pt;margin-top:10.75pt;width:239.85pt;height:21.85pt;z-index:251658752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Consider sequencing, form and author’s craft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215.3pt;margin-top:10.35pt;width:237.7pt;height:20.45pt;z-index:251651584;mso-width-relative:margin;mso-height-relative:margin">
            <v:textbox>
              <w:txbxContent>
                <w:p w:rsidR="009B084D" w:rsidRDefault="009B084D" w:rsidP="009B084D">
                  <w:pPr>
                    <w:ind w:left="0" w:firstLine="0"/>
                  </w:pPr>
                  <w:r>
                    <w:t>Identify and engage in character</w:t>
                  </w:r>
                </w:p>
                <w:p w:rsidR="009B084D" w:rsidRDefault="009B084D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u w:val="single"/>
        </w:rPr>
        <w:t>K</w:t>
      </w:r>
      <w:r w:rsidR="00D75448" w:rsidRPr="00D75448">
        <w:rPr>
          <w:u w:val="single"/>
        </w:rPr>
        <w:t>now</w:t>
      </w:r>
      <w:r w:rsidR="00D75448">
        <w:rPr>
          <w:u w:val="single"/>
        </w:rPr>
        <w:t>s</w:t>
      </w:r>
      <w:r w:rsidR="00D75448" w:rsidRPr="00D75448">
        <w:t xml:space="preserve">                                                                                                                                                                         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274.85pt;margin-top:3.15pt;width:421.8pt;height:158.65pt;z-index:251670016;mso-width-relative:margin;mso-height-relative:margin">
            <v:textbox>
              <w:txbxContent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That textual features help in understanding the story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the tone and point of view is used by authors to help present their message (tone impacts message)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making connections helps you understand the content better and makes reading relevant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-That graphic organizers help you activate prior knowledge and track ongoing learning</w:t>
                  </w:r>
                </w:p>
                <w:p w:rsidR="009B084D" w:rsidRPr="00A0319B" w:rsidRDefault="009B084D" w:rsidP="009B084D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-That when responding to texts, we must gather evidence from the text in order to support our reactions,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 xml:space="preserve"> and opinions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Previewing texts will help set a purpose and engage the reader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-Making efficient jot notes/summaries will help comprehend what is happening </w:t>
                  </w: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There are themes within the reading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often contain multiple messages and motivations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  <w:r w:rsidRPr="00A0319B">
                    <w:rPr>
                      <w:sz w:val="20"/>
                      <w:szCs w:val="20"/>
                    </w:rPr>
                    <w:t xml:space="preserve"> invite us to connect with characters and form opinions about actions, decisions, etc.</w:t>
                  </w:r>
                </w:p>
                <w:p w:rsidR="009B084D" w:rsidRDefault="009B084D" w:rsidP="009B084D">
                  <w:pPr>
                    <w:ind w:left="0" w:firstLine="0"/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52.15pt;margin-top:.95pt;width:311.65pt;height:163.9pt;z-index:251668992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How to use textual features to predict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understand the tone of a satire and narrative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make connections with the content (text-text, text-self, text-world)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synthesize the main ideas from a piece of literature (techniques to keep track of info)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to use a graphic organizer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-Author’s craft, techniques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Strategies for previewing text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--Vocabulary related to content and processes for engaging in </w:t>
                  </w:r>
                  <w:r>
                    <w:rPr>
                      <w:sz w:val="20"/>
                      <w:szCs w:val="20"/>
                    </w:rPr>
                    <w:t>literary texts</w:t>
                  </w:r>
                </w:p>
                <w:p w:rsidR="009B084D" w:rsidRDefault="00A0319B" w:rsidP="00A0319B">
                  <w:pPr>
                    <w:ind w:left="0" w:firstLine="0"/>
                  </w:pPr>
                  <w:r w:rsidRPr="00A0319B">
                    <w:rPr>
                      <w:sz w:val="20"/>
                      <w:szCs w:val="20"/>
                    </w:rPr>
                    <w:t>-How to listen to others reading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AB2AFD" w:rsidRDefault="00AB2AFD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AB2AFD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289.8pt;margin-top:-13pt;width:409.1pt;height:159.8pt;z-index:251672064;mso-width-relative:margin;mso-height-relative:margin">
            <v:textbox>
              <w:txbxContent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A0319B">
                    <w:rPr>
                      <w:sz w:val="20"/>
                      <w:szCs w:val="20"/>
                    </w:rPr>
                    <w:t>What features of the text help to understand the story?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is tone important when reading text and how does it impact the message?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want to make connections to the text?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can graphic organizers be used for? How can they help us make </w:t>
                  </w:r>
                  <w:proofErr w:type="spellStart"/>
                  <w:r w:rsidRPr="00A0319B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A0319B">
                    <w:rPr>
                      <w:sz w:val="20"/>
                      <w:szCs w:val="20"/>
                    </w:rPr>
                    <w:t>, conclusions and connections?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can I support my opinions?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-Why do we make chapter summaries?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-What ways can we prepare ourselves for reading a piece of literature?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 xml:space="preserve">-What are the themes of this </w:t>
                  </w:r>
                  <w:r>
                    <w:rPr>
                      <w:sz w:val="20"/>
                      <w:szCs w:val="20"/>
                    </w:rPr>
                    <w:t>text</w:t>
                  </w:r>
                  <w:r w:rsidRPr="00A0319B">
                    <w:rPr>
                      <w:sz w:val="20"/>
                      <w:szCs w:val="20"/>
                    </w:rPr>
                    <w:t>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What are the messages and motivations of characters?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-How are text forms</w:t>
                  </w:r>
                  <w:r w:rsidRPr="00A0319B">
                    <w:rPr>
                      <w:sz w:val="20"/>
                      <w:szCs w:val="20"/>
                    </w:rPr>
                    <w:t xml:space="preserve"> unique?</w:t>
                  </w:r>
                </w:p>
                <w:p w:rsidR="00A0319B" w:rsidRPr="00A0319B" w:rsidRDefault="00A0319B" w:rsidP="00A0319B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A0319B">
                    <w:rPr>
                      <w:sz w:val="20"/>
                      <w:szCs w:val="20"/>
                    </w:rPr>
                    <w:t>-How do we form opinions? What parts of stories impact us the most?</w:t>
                  </w:r>
                </w:p>
                <w:p w:rsidR="009B084D" w:rsidRPr="00A0319B" w:rsidRDefault="009B084D" w:rsidP="00A0319B"/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35.5pt;margin-top:-16.9pt;width:302.1pt;height:158.3pt;z-index:251671040;mso-width-relative:margin;mso-height-relative:margin">
            <v:textbox>
              <w:txbxContent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Activate prior knowledge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-Make predictions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-Read the short story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-Discuss comprehension questions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 xml:space="preserve">-Make connections, </w:t>
                  </w:r>
                  <w:proofErr w:type="spellStart"/>
                  <w:r w:rsidRPr="00D03FF6">
                    <w:rPr>
                      <w:sz w:val="20"/>
                      <w:szCs w:val="20"/>
                    </w:rPr>
                    <w:t>judgements</w:t>
                  </w:r>
                  <w:proofErr w:type="spellEnd"/>
                  <w:r w:rsidRPr="00D03FF6">
                    <w:rPr>
                      <w:sz w:val="20"/>
                      <w:szCs w:val="20"/>
                    </w:rPr>
                    <w:t>, conclusions and reactions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-Gather evidence from text (graphic organizer) and use to support opinions and conclusions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author’s craft, tone, techniques, message, audience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Make chapter summaries/ jot notes, graphic organizers</w:t>
                  </w:r>
                </w:p>
                <w:p w:rsidR="00D03FF6" w:rsidRPr="00D03FF6" w:rsidRDefault="00D03FF6" w:rsidP="00D03FF6">
                  <w:pPr>
                    <w:ind w:left="0" w:firstLine="0"/>
                    <w:rPr>
                      <w:sz w:val="20"/>
                      <w:szCs w:val="20"/>
                    </w:rPr>
                  </w:pPr>
                  <w:r w:rsidRPr="00D03FF6">
                    <w:rPr>
                      <w:sz w:val="20"/>
                      <w:szCs w:val="20"/>
                    </w:rPr>
                    <w:t>-Consider the impact of the text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Explain motivation of characters based on evidence</w:t>
                  </w:r>
                </w:p>
                <w:p w:rsidR="00D03FF6" w:rsidRDefault="00D03FF6" w:rsidP="00D03FF6">
                  <w:pPr>
                    <w:ind w:left="0" w:firstLine="0"/>
                  </w:pPr>
                  <w:r>
                    <w:t>-</w:t>
                  </w:r>
                  <w:r w:rsidRPr="00D03FF6">
                    <w:rPr>
                      <w:sz w:val="20"/>
                      <w:szCs w:val="20"/>
                    </w:rPr>
                    <w:t>Analyze and evaluate messages</w:t>
                  </w:r>
                </w:p>
                <w:p w:rsidR="009B084D" w:rsidRDefault="009B084D" w:rsidP="00D03FF6">
                  <w:pPr>
                    <w:ind w:left="0" w:firstLine="0"/>
                  </w:pP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A0319B" w:rsidRDefault="00A0319B" w:rsidP="00D75448">
      <w:pPr>
        <w:ind w:left="0" w:firstLine="0"/>
        <w:rPr>
          <w:u w:val="single"/>
        </w:rPr>
      </w:pPr>
    </w:p>
    <w:p w:rsidR="00A0319B" w:rsidRDefault="00A0319B" w:rsidP="00D75448">
      <w:pPr>
        <w:ind w:left="0" w:firstLine="0"/>
        <w:rPr>
          <w:u w:val="single"/>
        </w:rPr>
      </w:pPr>
    </w:p>
    <w:p w:rsidR="00D03FF6" w:rsidRDefault="00D03FF6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6D7966" w:rsidP="00D75448">
      <w:pPr>
        <w:ind w:left="0" w:firstLine="0"/>
      </w:pPr>
      <w:r>
        <w:rPr>
          <w:noProof/>
        </w:rPr>
        <w:pict>
          <v:shape id="_x0000_s1064" type="#_x0000_t202" style="position:absolute;margin-left:268.7pt;margin-top:10.8pt;width:258.4pt;height:21.4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AB2AFD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AB2AFD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6D7966" w:rsidP="00D75448">
      <w:pPr>
        <w:ind w:left="0" w:firstLine="0"/>
      </w:pPr>
      <w:r>
        <w:rPr>
          <w:noProof/>
        </w:rPr>
        <w:pict>
          <v:shape id="_x0000_s1065" type="#_x0000_t202" style="position:absolute;margin-left:268.7pt;margin-top:.9pt;width:258.4pt;height:21.4pt;z-index:251674112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AB2AFD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AB2AFD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CR20.2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AB2AFD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5.55pt;margin-top:.8pt;width:258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9B084D" w:rsidRPr="00B4707F" w:rsidRDefault="00AB2AFD" w:rsidP="008F7D40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Ar20.1 and AR20.2</w:t>
                  </w:r>
                </w:p>
              </w:txbxContent>
            </v:textbox>
          </v:shape>
        </w:pict>
      </w:r>
      <w:r w:rsidR="006D7966">
        <w:rPr>
          <w:noProof/>
        </w:rPr>
        <w:pict>
          <v:shape id="_x0000_s1066" type="#_x0000_t202" style="position:absolute;margin-left:268.7pt;margin-top:8pt;width:258.4pt;height:21.4pt;z-index:251675136;mso-width-percent:400;mso-height-percent:200;mso-width-percent:400;mso-height-percent:200;mso-width-relative:margin;mso-height-relative:margin">
            <v:textbox style="mso-fit-shape-to-text:t">
              <w:txbxContent>
                <w:p w:rsidR="00D80846" w:rsidRPr="00B4707F" w:rsidRDefault="00AB2AFD" w:rsidP="00D80846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CC20.4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82BCE"/>
    <w:rsid w:val="002B31A7"/>
    <w:rsid w:val="003F1D45"/>
    <w:rsid w:val="0046544F"/>
    <w:rsid w:val="00605A66"/>
    <w:rsid w:val="006D7966"/>
    <w:rsid w:val="00734A1A"/>
    <w:rsid w:val="008F7D40"/>
    <w:rsid w:val="009B084D"/>
    <w:rsid w:val="009C1EEF"/>
    <w:rsid w:val="00A0319B"/>
    <w:rsid w:val="00AB2AFD"/>
    <w:rsid w:val="00B4707F"/>
    <w:rsid w:val="00D03FF6"/>
    <w:rsid w:val="00D75448"/>
    <w:rsid w:val="00D7758B"/>
    <w:rsid w:val="00D80846"/>
    <w:rsid w:val="00DE2DB8"/>
    <w:rsid w:val="00E26DBE"/>
    <w:rsid w:val="00F71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E9AA1870C4B49BE377E0BE33F3737" ma:contentTypeVersion="0" ma:contentTypeDescription="Create a new document." ma:contentTypeScope="" ma:versionID="9cfb90dfd3b17724e7a7d99eae6b3ff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A9725E-F9DD-4D62-A499-9D39D1A765FF}"/>
</file>

<file path=customXml/itemProps2.xml><?xml version="1.0" encoding="utf-8"?>
<ds:datastoreItem xmlns:ds="http://schemas.openxmlformats.org/officeDocument/2006/customXml" ds:itemID="{BF6FA7D9-3709-48F1-8845-3BD3C3D82583}"/>
</file>

<file path=customXml/itemProps3.xml><?xml version="1.0" encoding="utf-8"?>
<ds:datastoreItem xmlns:ds="http://schemas.openxmlformats.org/officeDocument/2006/customXml" ds:itemID="{024E21C6-D373-4367-A71C-240482A12E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</Words>
  <Characters>434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2011-11-01T17:49:00Z</cp:lastPrinted>
  <dcterms:created xsi:type="dcterms:W3CDTF">2012-08-30T21:34:00Z</dcterms:created>
  <dcterms:modified xsi:type="dcterms:W3CDTF">2012-08-30T21:34:00Z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0x010100D4BE9AA1870C4B49BE377E0BE33F3737</vt:lpwstr>
  </property>
</Properties>
</file>