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6E4B" w14:textId="77777777" w:rsidR="004E4B27" w:rsidRDefault="004E4B27">
      <w:pPr>
        <w:rPr>
          <w:b/>
          <w:sz w:val="28"/>
          <w:szCs w:val="28"/>
        </w:rPr>
      </w:pPr>
      <w:r w:rsidRPr="004E4B27">
        <w:rPr>
          <w:noProof/>
        </w:rPr>
        <w:drawing>
          <wp:inline distT="0" distB="0" distL="0" distR="0" wp14:anchorId="47566EB3" wp14:editId="47566EB4">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ELA 10B</w:t>
      </w:r>
      <w:r w:rsidR="00F4378C">
        <w:rPr>
          <w:b/>
          <w:sz w:val="44"/>
          <w:szCs w:val="44"/>
        </w:rPr>
        <w:t xml:space="preserve"> </w:t>
      </w:r>
      <w:r w:rsidR="00F34CF7">
        <w:rPr>
          <w:b/>
          <w:sz w:val="28"/>
          <w:szCs w:val="28"/>
        </w:rPr>
        <w:t xml:space="preserve">Fictionalized Journal Entry </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559"/>
        <w:gridCol w:w="2869"/>
        <w:gridCol w:w="2268"/>
        <w:gridCol w:w="3510"/>
        <w:gridCol w:w="3416"/>
      </w:tblGrid>
      <w:tr w:rsidR="00C4773B" w:rsidRPr="00D45126" w14:paraId="47566E52" w14:textId="77777777" w:rsidTr="00110806">
        <w:trPr>
          <w:cantSplit/>
          <w:trHeight w:val="557"/>
        </w:trPr>
        <w:tc>
          <w:tcPr>
            <w:tcW w:w="1101" w:type="dxa"/>
            <w:shd w:val="clear" w:color="auto" w:fill="D9D9D9" w:themeFill="background1" w:themeFillShade="D9"/>
            <w:textDirection w:val="btLr"/>
          </w:tcPr>
          <w:p w14:paraId="47566E4C"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47566E4D"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47566E4E"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47566E4F" w14:textId="77777777" w:rsidR="00C4773B" w:rsidRPr="00BB7355" w:rsidRDefault="00C4773B" w:rsidP="00C4773B">
            <w:pPr>
              <w:ind w:left="0" w:firstLine="0"/>
              <w:rPr>
                <w:sz w:val="32"/>
                <w:szCs w:val="32"/>
              </w:rPr>
            </w:pPr>
            <w:r>
              <w:rPr>
                <w:b/>
              </w:rPr>
              <w:t>Fully meeting grade level expectations (FM)</w:t>
            </w:r>
          </w:p>
        </w:tc>
        <w:tc>
          <w:tcPr>
            <w:tcW w:w="3510" w:type="dxa"/>
            <w:shd w:val="clear" w:color="auto" w:fill="D9D9D9" w:themeFill="background1" w:themeFillShade="D9"/>
          </w:tcPr>
          <w:p w14:paraId="47566E50" w14:textId="77777777" w:rsidR="00C4773B" w:rsidRPr="00BB7355" w:rsidRDefault="00C4773B" w:rsidP="00C4773B">
            <w:pPr>
              <w:ind w:left="0" w:firstLine="0"/>
              <w:rPr>
                <w:sz w:val="32"/>
                <w:szCs w:val="32"/>
              </w:rPr>
            </w:pPr>
            <w:r>
              <w:rPr>
                <w:b/>
              </w:rPr>
              <w:t>Mostly meeting grade level expectations (MM)</w:t>
            </w:r>
          </w:p>
        </w:tc>
        <w:tc>
          <w:tcPr>
            <w:tcW w:w="3416" w:type="dxa"/>
            <w:shd w:val="clear" w:color="auto" w:fill="D9D9D9" w:themeFill="background1" w:themeFillShade="D9"/>
          </w:tcPr>
          <w:p w14:paraId="47566E51" w14:textId="77777777" w:rsidR="00C4773B" w:rsidRPr="00521A71" w:rsidRDefault="00C4773B" w:rsidP="00C4773B">
            <w:pPr>
              <w:ind w:left="0" w:firstLine="0"/>
              <w:rPr>
                <w:b/>
              </w:rPr>
            </w:pPr>
            <w:r>
              <w:rPr>
                <w:b/>
              </w:rPr>
              <w:t>Not yet meeting grade level expectations (NY)</w:t>
            </w:r>
          </w:p>
        </w:tc>
      </w:tr>
      <w:tr w:rsidR="00F34CF7" w:rsidRPr="00D45126" w14:paraId="47566E5A" w14:textId="77777777" w:rsidTr="00110806">
        <w:trPr>
          <w:cantSplit/>
          <w:trHeight w:val="1308"/>
        </w:trPr>
        <w:tc>
          <w:tcPr>
            <w:tcW w:w="1101" w:type="dxa"/>
            <w:shd w:val="clear" w:color="auto" w:fill="BFBFBF" w:themeFill="background1" w:themeFillShade="BF"/>
            <w:textDirection w:val="btLr"/>
          </w:tcPr>
          <w:p w14:paraId="47566E53" w14:textId="77777777" w:rsidR="00F34CF7" w:rsidRDefault="00F34CF7" w:rsidP="00A67222">
            <w:pPr>
              <w:ind w:left="113" w:right="113" w:firstLine="0"/>
              <w:jc w:val="center"/>
              <w:rPr>
                <w:b/>
                <w:sz w:val="28"/>
                <w:szCs w:val="28"/>
              </w:rPr>
            </w:pPr>
            <w:r>
              <w:rPr>
                <w:b/>
                <w:sz w:val="28"/>
                <w:szCs w:val="28"/>
              </w:rPr>
              <w:t>Message</w:t>
            </w:r>
          </w:p>
        </w:tc>
        <w:tc>
          <w:tcPr>
            <w:tcW w:w="1559" w:type="dxa"/>
            <w:shd w:val="clear" w:color="auto" w:fill="D9D9D9" w:themeFill="background1" w:themeFillShade="D9"/>
          </w:tcPr>
          <w:p w14:paraId="47566E54" w14:textId="77777777" w:rsidR="00F34CF7" w:rsidRPr="00801C8F" w:rsidRDefault="00F34CF7" w:rsidP="00B73D44">
            <w:pPr>
              <w:ind w:left="0" w:firstLine="0"/>
              <w:rPr>
                <w:b/>
              </w:rPr>
            </w:pPr>
            <w:r>
              <w:rPr>
                <w:b/>
              </w:rPr>
              <w:t>Maintains focus</w:t>
            </w:r>
          </w:p>
          <w:p w14:paraId="47566E55" w14:textId="77777777" w:rsidR="00F34CF7" w:rsidRPr="00801C8F" w:rsidRDefault="00F34CF7" w:rsidP="00B73D44">
            <w:pPr>
              <w:ind w:left="0" w:firstLine="0"/>
              <w:rPr>
                <w:b/>
              </w:rPr>
            </w:pPr>
          </w:p>
        </w:tc>
        <w:tc>
          <w:tcPr>
            <w:tcW w:w="2869" w:type="dxa"/>
          </w:tcPr>
          <w:p w14:paraId="47566E56" w14:textId="77777777" w:rsidR="00F34CF7" w:rsidRPr="002B7209" w:rsidRDefault="00F34CF7" w:rsidP="00B73D44">
            <w:pPr>
              <w:ind w:left="0" w:firstLine="0"/>
              <w:rPr>
                <w:sz w:val="20"/>
                <w:szCs w:val="20"/>
              </w:rPr>
            </w:pPr>
            <w:r w:rsidRPr="002B7209">
              <w:rPr>
                <w:sz w:val="20"/>
                <w:szCs w:val="20"/>
              </w:rPr>
              <w:t>Your message is clearly on</w:t>
            </w:r>
            <w:r>
              <w:rPr>
                <w:sz w:val="20"/>
                <w:szCs w:val="20"/>
              </w:rPr>
              <w:t xml:space="preserve"> one topic with a strong characterization and plot</w:t>
            </w:r>
            <w:r w:rsidRPr="002B7209">
              <w:rPr>
                <w:sz w:val="20"/>
                <w:szCs w:val="20"/>
              </w:rPr>
              <w:t xml:space="preserve"> that is engaging and suspenseful.</w:t>
            </w:r>
          </w:p>
        </w:tc>
        <w:tc>
          <w:tcPr>
            <w:tcW w:w="2268" w:type="dxa"/>
            <w:shd w:val="clear" w:color="auto" w:fill="D9D9D9" w:themeFill="background1" w:themeFillShade="D9"/>
          </w:tcPr>
          <w:p w14:paraId="47566E57" w14:textId="77777777" w:rsidR="00F34CF7" w:rsidRPr="002B7209" w:rsidRDefault="00F34CF7" w:rsidP="00B73D44">
            <w:pPr>
              <w:ind w:left="0" w:firstLine="0"/>
              <w:rPr>
                <w:sz w:val="20"/>
                <w:szCs w:val="20"/>
              </w:rPr>
            </w:pPr>
            <w:r w:rsidRPr="002B7209">
              <w:rPr>
                <w:sz w:val="20"/>
                <w:szCs w:val="20"/>
              </w:rPr>
              <w:t xml:space="preserve">You independently </w:t>
            </w:r>
            <w:r>
              <w:rPr>
                <w:sz w:val="20"/>
                <w:szCs w:val="20"/>
              </w:rPr>
              <w:t>maintain your focus throughout</w:t>
            </w:r>
            <w:r w:rsidRPr="002B7209">
              <w:rPr>
                <w:sz w:val="20"/>
                <w:szCs w:val="20"/>
              </w:rPr>
              <w:t>.</w:t>
            </w:r>
            <w:r>
              <w:rPr>
                <w:sz w:val="20"/>
                <w:szCs w:val="20"/>
              </w:rPr>
              <w:t xml:space="preserve"> You develop strong character and plot.</w:t>
            </w:r>
          </w:p>
        </w:tc>
        <w:tc>
          <w:tcPr>
            <w:tcW w:w="3510" w:type="dxa"/>
          </w:tcPr>
          <w:p w14:paraId="47566E58" w14:textId="77777777" w:rsidR="00F34CF7" w:rsidRPr="002B7209" w:rsidRDefault="00F34CF7" w:rsidP="00B73D44">
            <w:pPr>
              <w:ind w:left="0" w:firstLine="0"/>
              <w:rPr>
                <w:sz w:val="20"/>
                <w:szCs w:val="20"/>
              </w:rPr>
            </w:pPr>
            <w:r>
              <w:rPr>
                <w:sz w:val="20"/>
                <w:szCs w:val="20"/>
              </w:rPr>
              <w:t xml:space="preserve"> With help your focus</w:t>
            </w:r>
            <w:r w:rsidRPr="002B7209">
              <w:rPr>
                <w:sz w:val="20"/>
                <w:szCs w:val="20"/>
              </w:rPr>
              <w:t xml:space="preserve"> is mostly clear and on topic. Spend a little more time </w:t>
            </w:r>
            <w:r>
              <w:rPr>
                <w:sz w:val="20"/>
                <w:szCs w:val="20"/>
              </w:rPr>
              <w:t>developing your character and plot on your own.</w:t>
            </w:r>
          </w:p>
        </w:tc>
        <w:tc>
          <w:tcPr>
            <w:tcW w:w="3416" w:type="dxa"/>
          </w:tcPr>
          <w:p w14:paraId="47566E59" w14:textId="77777777" w:rsidR="00F34CF7" w:rsidRPr="002B7209" w:rsidRDefault="00F34CF7" w:rsidP="00B73D44">
            <w:pPr>
              <w:ind w:left="0" w:firstLine="0"/>
              <w:rPr>
                <w:sz w:val="20"/>
                <w:szCs w:val="20"/>
              </w:rPr>
            </w:pPr>
            <w:r w:rsidRPr="002B7209">
              <w:rPr>
                <w:sz w:val="20"/>
                <w:szCs w:val="20"/>
              </w:rPr>
              <w:t>Even with help you struggle to present a me</w:t>
            </w:r>
            <w:r>
              <w:rPr>
                <w:sz w:val="20"/>
                <w:szCs w:val="20"/>
              </w:rPr>
              <w:t>ssage that is clear and focused</w:t>
            </w:r>
            <w:r w:rsidRPr="002B7209">
              <w:rPr>
                <w:sz w:val="20"/>
                <w:szCs w:val="20"/>
              </w:rPr>
              <w:t xml:space="preserve">. Always keep your main idea in mind and build onto it.  </w:t>
            </w:r>
          </w:p>
        </w:tc>
      </w:tr>
      <w:tr w:rsidR="00F34CF7" w:rsidRPr="00D45126" w14:paraId="47566E62" w14:textId="77777777" w:rsidTr="00110806">
        <w:trPr>
          <w:cantSplit/>
          <w:trHeight w:val="1837"/>
        </w:trPr>
        <w:tc>
          <w:tcPr>
            <w:tcW w:w="1101" w:type="dxa"/>
            <w:shd w:val="clear" w:color="auto" w:fill="BFBFBF" w:themeFill="background1" w:themeFillShade="BF"/>
            <w:textDirection w:val="btLr"/>
          </w:tcPr>
          <w:p w14:paraId="47566E5B" w14:textId="77777777" w:rsidR="00F34CF7" w:rsidRDefault="00F34CF7" w:rsidP="00A67222">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47566E5C" w14:textId="77777777" w:rsidR="00F34CF7" w:rsidRPr="00801C8F" w:rsidRDefault="00F34CF7" w:rsidP="00B73D44">
            <w:pPr>
              <w:ind w:left="0" w:firstLine="0"/>
              <w:rPr>
                <w:b/>
              </w:rPr>
            </w:pPr>
            <w:r>
              <w:rPr>
                <w:b/>
              </w:rPr>
              <w:t>Details relating to personality and values</w:t>
            </w:r>
          </w:p>
          <w:p w14:paraId="47566E5D" w14:textId="77777777" w:rsidR="00F34CF7" w:rsidRPr="00801C8F" w:rsidRDefault="00F34CF7" w:rsidP="00B73D44">
            <w:pPr>
              <w:ind w:left="0" w:firstLine="0"/>
              <w:rPr>
                <w:b/>
              </w:rPr>
            </w:pPr>
          </w:p>
        </w:tc>
        <w:tc>
          <w:tcPr>
            <w:tcW w:w="2869" w:type="dxa"/>
          </w:tcPr>
          <w:p w14:paraId="47566E5E" w14:textId="77777777" w:rsidR="00F34CF7" w:rsidRPr="002B7209" w:rsidRDefault="00F34CF7" w:rsidP="00B73D44">
            <w:pPr>
              <w:ind w:left="0" w:firstLine="0"/>
              <w:rPr>
                <w:sz w:val="20"/>
                <w:szCs w:val="20"/>
              </w:rPr>
            </w:pPr>
            <w:r w:rsidRPr="002B7209">
              <w:rPr>
                <w:sz w:val="20"/>
                <w:szCs w:val="20"/>
              </w:rPr>
              <w:t xml:space="preserve">You have shared engaging and thorough details to support your message. </w:t>
            </w:r>
            <w:r>
              <w:rPr>
                <w:sz w:val="20"/>
                <w:szCs w:val="20"/>
              </w:rPr>
              <w:t>You share multiple aspects of your characters’ inner and outer worlds. This leads to journal entries that convince us that we are reading the entries of real characters.</w:t>
            </w:r>
          </w:p>
        </w:tc>
        <w:tc>
          <w:tcPr>
            <w:tcW w:w="2268" w:type="dxa"/>
            <w:shd w:val="clear" w:color="auto" w:fill="D9D9D9" w:themeFill="background1" w:themeFillShade="D9"/>
          </w:tcPr>
          <w:p w14:paraId="47566E5F" w14:textId="77777777" w:rsidR="00F34CF7" w:rsidRPr="002B7209" w:rsidRDefault="00F34CF7" w:rsidP="00B73D44">
            <w:pPr>
              <w:ind w:left="0" w:firstLine="0"/>
              <w:rPr>
                <w:sz w:val="20"/>
                <w:szCs w:val="20"/>
              </w:rPr>
            </w:pPr>
            <w:r w:rsidRPr="002B7209">
              <w:rPr>
                <w:sz w:val="20"/>
                <w:szCs w:val="20"/>
              </w:rPr>
              <w:t>You independently use relevant, logical details to support your message</w:t>
            </w:r>
            <w:r>
              <w:rPr>
                <w:sz w:val="20"/>
                <w:szCs w:val="20"/>
              </w:rPr>
              <w:t>. You share impressions, reflections and observations which give insight into the personality and values of your characters.</w:t>
            </w:r>
          </w:p>
        </w:tc>
        <w:tc>
          <w:tcPr>
            <w:tcW w:w="3510" w:type="dxa"/>
          </w:tcPr>
          <w:p w14:paraId="47566E60" w14:textId="77777777" w:rsidR="00F34CF7" w:rsidRPr="002B7209" w:rsidRDefault="00F34CF7" w:rsidP="00B73D44">
            <w:pPr>
              <w:ind w:left="0" w:firstLine="0"/>
              <w:rPr>
                <w:sz w:val="20"/>
                <w:szCs w:val="20"/>
              </w:rPr>
            </w:pPr>
            <w:r w:rsidRPr="002B7209">
              <w:rPr>
                <w:sz w:val="20"/>
                <w:szCs w:val="20"/>
              </w:rPr>
              <w:t xml:space="preserve">With help, you provided some details to support your message. How can you build on your ideas to make your </w:t>
            </w:r>
            <w:r>
              <w:rPr>
                <w:sz w:val="20"/>
                <w:szCs w:val="20"/>
              </w:rPr>
              <w:t>entries</w:t>
            </w:r>
            <w:r w:rsidRPr="002B7209">
              <w:rPr>
                <w:sz w:val="20"/>
                <w:szCs w:val="20"/>
              </w:rPr>
              <w:t xml:space="preserve"> be more substantial?</w:t>
            </w:r>
            <w:r>
              <w:rPr>
                <w:sz w:val="20"/>
                <w:szCs w:val="20"/>
              </w:rPr>
              <w:t xml:space="preserve"> Consider impressions, reflections and observations. Imagine you are in the minds of your chosen characters.</w:t>
            </w:r>
          </w:p>
        </w:tc>
        <w:tc>
          <w:tcPr>
            <w:tcW w:w="3416" w:type="dxa"/>
          </w:tcPr>
          <w:p w14:paraId="47566E61" w14:textId="77777777" w:rsidR="00F34CF7" w:rsidRPr="002B7209" w:rsidRDefault="00F34CF7" w:rsidP="00B73D44">
            <w:pPr>
              <w:ind w:left="0" w:firstLine="0"/>
              <w:rPr>
                <w:sz w:val="20"/>
                <w:szCs w:val="20"/>
              </w:rPr>
            </w:pPr>
            <w:r w:rsidRPr="002B7209">
              <w:rPr>
                <w:sz w:val="20"/>
                <w:szCs w:val="20"/>
              </w:rPr>
              <w:t xml:space="preserve">You are having trouble providing enough details to support your message. How can </w:t>
            </w:r>
            <w:r>
              <w:rPr>
                <w:sz w:val="20"/>
                <w:szCs w:val="20"/>
              </w:rPr>
              <w:t>you give substance to your journal</w:t>
            </w:r>
            <w:r w:rsidRPr="002B7209">
              <w:rPr>
                <w:sz w:val="20"/>
                <w:szCs w:val="20"/>
              </w:rPr>
              <w:t xml:space="preserve">? </w:t>
            </w:r>
            <w:r>
              <w:rPr>
                <w:sz w:val="20"/>
                <w:szCs w:val="20"/>
              </w:rPr>
              <w:t>Begin by imagining your characters and their thoughts and feelings. What motivates them? What do they see and hear?</w:t>
            </w:r>
          </w:p>
        </w:tc>
      </w:tr>
    </w:tbl>
    <w:p w14:paraId="47566E63" w14:textId="77777777" w:rsidR="00FC6C9B" w:rsidRDefault="00FC6C9B">
      <w:pPr>
        <w:rPr>
          <w:b/>
          <w:sz w:val="28"/>
          <w:szCs w:val="28"/>
        </w:rPr>
      </w:pPr>
    </w:p>
    <w:p w14:paraId="47566E64" w14:textId="77777777" w:rsidR="00F34CF7" w:rsidRDefault="00F34CF7">
      <w:pPr>
        <w:rPr>
          <w:b/>
          <w:sz w:val="28"/>
          <w:szCs w:val="28"/>
        </w:rPr>
      </w:pPr>
    </w:p>
    <w:p w14:paraId="47566E65" w14:textId="77777777" w:rsidR="00F34CF7" w:rsidRDefault="00F34CF7">
      <w:pPr>
        <w:rPr>
          <w:b/>
          <w:sz w:val="28"/>
          <w:szCs w:val="28"/>
        </w:rPr>
      </w:pPr>
    </w:p>
    <w:p w14:paraId="47566E66" w14:textId="77777777" w:rsidR="00F34CF7" w:rsidRDefault="00F34CF7">
      <w:pPr>
        <w:rPr>
          <w:b/>
          <w:sz w:val="28"/>
          <w:szCs w:val="28"/>
        </w:rPr>
      </w:pPr>
    </w:p>
    <w:p w14:paraId="47566E67" w14:textId="77777777" w:rsidR="00F34CF7" w:rsidRDefault="00F34CF7">
      <w:pPr>
        <w:rPr>
          <w:b/>
          <w:sz w:val="28"/>
          <w:szCs w:val="28"/>
        </w:rPr>
      </w:pPr>
    </w:p>
    <w:p w14:paraId="47566E68" w14:textId="77777777" w:rsidR="00F34CF7" w:rsidRDefault="00F34CF7">
      <w:pPr>
        <w:rPr>
          <w:b/>
          <w:sz w:val="28"/>
          <w:szCs w:val="28"/>
        </w:rPr>
      </w:pPr>
    </w:p>
    <w:p w14:paraId="47566E69" w14:textId="77777777" w:rsidR="00F34CF7" w:rsidRDefault="00F34CF7">
      <w:pPr>
        <w:rPr>
          <w:b/>
          <w:sz w:val="28"/>
          <w:szCs w:val="28"/>
        </w:rPr>
      </w:pPr>
    </w:p>
    <w:p w14:paraId="47566E6A" w14:textId="77777777" w:rsidR="00110806" w:rsidRDefault="00110806">
      <w:pPr>
        <w:rPr>
          <w:b/>
          <w:sz w:val="28"/>
          <w:szCs w:val="28"/>
        </w:rPr>
      </w:pPr>
    </w:p>
    <w:p w14:paraId="47566E6B" w14:textId="77777777" w:rsidR="00110806" w:rsidRDefault="00110806">
      <w:pPr>
        <w:rPr>
          <w:b/>
          <w:sz w:val="28"/>
          <w:szCs w:val="28"/>
        </w:rPr>
      </w:pPr>
    </w:p>
    <w:p w14:paraId="47566E6C" w14:textId="77777777" w:rsidR="00110806" w:rsidRDefault="00110806">
      <w:pPr>
        <w:rPr>
          <w:b/>
          <w:sz w:val="28"/>
          <w:szCs w:val="28"/>
        </w:rPr>
      </w:pPr>
    </w:p>
    <w:p w14:paraId="47566E6D" w14:textId="77777777" w:rsidR="00110806" w:rsidRDefault="00110806">
      <w:pPr>
        <w:rPr>
          <w:b/>
          <w:sz w:val="28"/>
          <w:szCs w:val="28"/>
        </w:rPr>
      </w:pPr>
    </w:p>
    <w:p w14:paraId="47566E6E" w14:textId="77777777" w:rsidR="00110806" w:rsidRDefault="00110806">
      <w:pPr>
        <w:rPr>
          <w:b/>
          <w:sz w:val="28"/>
          <w:szCs w:val="28"/>
        </w:rPr>
      </w:pPr>
    </w:p>
    <w:p w14:paraId="47566E6F"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47566E70"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47566E77" w14:textId="77777777" w:rsidTr="002454F8">
        <w:trPr>
          <w:cantSplit/>
          <w:trHeight w:val="847"/>
        </w:trPr>
        <w:tc>
          <w:tcPr>
            <w:tcW w:w="851" w:type="dxa"/>
            <w:shd w:val="clear" w:color="auto" w:fill="D9D9D9" w:themeFill="background1" w:themeFillShade="D9"/>
            <w:textDirection w:val="btLr"/>
          </w:tcPr>
          <w:p w14:paraId="47566E71"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47566E72"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47566E73"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47566E74"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47566E75"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47566E76" w14:textId="77777777" w:rsidR="004E4B27" w:rsidRPr="004E4B27" w:rsidRDefault="004E4B27" w:rsidP="004E4B27">
            <w:pPr>
              <w:ind w:left="0" w:firstLine="0"/>
              <w:rPr>
                <w:b/>
              </w:rPr>
            </w:pPr>
            <w:r w:rsidRPr="004E4B27">
              <w:rPr>
                <w:b/>
              </w:rPr>
              <w:t>Not yet meeting grade level expectations (NY)</w:t>
            </w:r>
          </w:p>
        </w:tc>
      </w:tr>
      <w:tr w:rsidR="00AE3240" w:rsidRPr="004E4B27" w14:paraId="47566E7E" w14:textId="77777777" w:rsidTr="002454F8">
        <w:trPr>
          <w:cantSplit/>
          <w:trHeight w:val="847"/>
        </w:trPr>
        <w:tc>
          <w:tcPr>
            <w:tcW w:w="851" w:type="dxa"/>
            <w:vMerge w:val="restart"/>
            <w:shd w:val="clear" w:color="auto" w:fill="BFBFBF" w:themeFill="background1" w:themeFillShade="BF"/>
            <w:textDirection w:val="btLr"/>
          </w:tcPr>
          <w:p w14:paraId="47566E78"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47566E79" w14:textId="77777777" w:rsidR="00AE3240" w:rsidRPr="00801C8F" w:rsidRDefault="00AE3240" w:rsidP="00AE3240">
            <w:pPr>
              <w:ind w:left="0" w:firstLine="0"/>
              <w:rPr>
                <w:b/>
              </w:rPr>
            </w:pPr>
            <w:r w:rsidRPr="004D6527">
              <w:rPr>
                <w:b/>
              </w:rPr>
              <w:t xml:space="preserve">Strong, focused message </w:t>
            </w:r>
          </w:p>
        </w:tc>
        <w:tc>
          <w:tcPr>
            <w:tcW w:w="2789" w:type="dxa"/>
          </w:tcPr>
          <w:p w14:paraId="47566E7A"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47566E7B"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47566E7C"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47566E7D"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47566E85" w14:textId="77777777" w:rsidTr="002454F8">
        <w:trPr>
          <w:cantSplit/>
          <w:trHeight w:val="1065"/>
        </w:trPr>
        <w:tc>
          <w:tcPr>
            <w:tcW w:w="851" w:type="dxa"/>
            <w:vMerge/>
            <w:shd w:val="clear" w:color="auto" w:fill="BFBFBF" w:themeFill="background1" w:themeFillShade="BF"/>
            <w:textDirection w:val="btLr"/>
          </w:tcPr>
          <w:p w14:paraId="47566E7F"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7566E80" w14:textId="77777777" w:rsidR="00AE3240" w:rsidRPr="004D6527" w:rsidRDefault="00AE3240" w:rsidP="00A67222">
            <w:pPr>
              <w:ind w:left="0" w:firstLine="0"/>
              <w:rPr>
                <w:b/>
              </w:rPr>
            </w:pPr>
            <w:r w:rsidRPr="004D6527">
              <w:rPr>
                <w:b/>
              </w:rPr>
              <w:t>Style and voice appropriate to audience and purpose</w:t>
            </w:r>
          </w:p>
        </w:tc>
        <w:tc>
          <w:tcPr>
            <w:tcW w:w="2789" w:type="dxa"/>
          </w:tcPr>
          <w:p w14:paraId="47566E81"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47566E82"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47566E83"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47566E84"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47566E8D" w14:textId="77777777" w:rsidTr="002454F8">
        <w:trPr>
          <w:cantSplit/>
          <w:trHeight w:val="978"/>
        </w:trPr>
        <w:tc>
          <w:tcPr>
            <w:tcW w:w="851" w:type="dxa"/>
            <w:vMerge w:val="restart"/>
            <w:shd w:val="clear" w:color="auto" w:fill="BFBFBF" w:themeFill="background1" w:themeFillShade="BF"/>
            <w:textDirection w:val="btLr"/>
          </w:tcPr>
          <w:p w14:paraId="47566E86"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47566E87" w14:textId="77777777" w:rsidR="00AE3240" w:rsidRPr="004D6527" w:rsidRDefault="00AE3240" w:rsidP="00851CAE">
            <w:pPr>
              <w:ind w:left="0" w:firstLine="0"/>
              <w:rPr>
                <w:b/>
              </w:rPr>
            </w:pPr>
            <w:r w:rsidRPr="004D6527">
              <w:rPr>
                <w:b/>
              </w:rPr>
              <w:t>Focused beginning and logical and appropriate organization</w:t>
            </w:r>
          </w:p>
          <w:p w14:paraId="47566E88" w14:textId="77777777" w:rsidR="00AE3240" w:rsidRPr="004D6527" w:rsidRDefault="00AE3240" w:rsidP="00851CAE">
            <w:pPr>
              <w:ind w:left="0" w:firstLine="0"/>
              <w:rPr>
                <w:b/>
              </w:rPr>
            </w:pPr>
          </w:p>
        </w:tc>
        <w:tc>
          <w:tcPr>
            <w:tcW w:w="2789" w:type="dxa"/>
          </w:tcPr>
          <w:p w14:paraId="47566E89"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47566E8A"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47566E8B"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47566E8C"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47566E94" w14:textId="77777777" w:rsidTr="002454F8">
        <w:trPr>
          <w:cantSplit/>
          <w:trHeight w:val="1229"/>
        </w:trPr>
        <w:tc>
          <w:tcPr>
            <w:tcW w:w="851" w:type="dxa"/>
            <w:vMerge/>
            <w:shd w:val="clear" w:color="auto" w:fill="BFBFBF" w:themeFill="background1" w:themeFillShade="BF"/>
            <w:textDirection w:val="btLr"/>
          </w:tcPr>
          <w:p w14:paraId="47566E8E"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7566E8F" w14:textId="77777777" w:rsidR="00AE3240" w:rsidRPr="004D6527" w:rsidRDefault="00AE3240" w:rsidP="00A67222">
            <w:pPr>
              <w:ind w:left="0" w:firstLine="0"/>
              <w:rPr>
                <w:b/>
              </w:rPr>
            </w:pPr>
            <w:r w:rsidRPr="004D6527">
              <w:rPr>
                <w:b/>
              </w:rPr>
              <w:t>Relevant, logical details to support message, and suited to audience and purpose</w:t>
            </w:r>
          </w:p>
        </w:tc>
        <w:tc>
          <w:tcPr>
            <w:tcW w:w="2789" w:type="dxa"/>
          </w:tcPr>
          <w:p w14:paraId="47566E90"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47566E91"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47566E92"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47566E93"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47566E9B" w14:textId="77777777" w:rsidTr="002454F8">
        <w:trPr>
          <w:cantSplit/>
          <w:trHeight w:val="1229"/>
        </w:trPr>
        <w:tc>
          <w:tcPr>
            <w:tcW w:w="851" w:type="dxa"/>
            <w:vMerge/>
            <w:shd w:val="clear" w:color="auto" w:fill="BFBFBF" w:themeFill="background1" w:themeFillShade="BF"/>
            <w:textDirection w:val="btLr"/>
          </w:tcPr>
          <w:p w14:paraId="47566E95"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7566E96" w14:textId="77777777" w:rsidR="00AE3240" w:rsidRPr="004D6527" w:rsidRDefault="00AE3240" w:rsidP="00851CAE">
            <w:pPr>
              <w:ind w:left="0" w:firstLine="0"/>
              <w:rPr>
                <w:b/>
              </w:rPr>
            </w:pPr>
            <w:r w:rsidRPr="004D6527">
              <w:rPr>
                <w:b/>
              </w:rPr>
              <w:t>Justifiable conclusions</w:t>
            </w:r>
          </w:p>
        </w:tc>
        <w:tc>
          <w:tcPr>
            <w:tcW w:w="2789" w:type="dxa"/>
          </w:tcPr>
          <w:p w14:paraId="47566E97"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47566E98"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47566E99"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47566E9A"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47566EA3" w14:textId="77777777" w:rsidTr="002454F8">
        <w:trPr>
          <w:cantSplit/>
          <w:trHeight w:val="1145"/>
        </w:trPr>
        <w:tc>
          <w:tcPr>
            <w:tcW w:w="851" w:type="dxa"/>
            <w:vMerge w:val="restart"/>
            <w:shd w:val="clear" w:color="auto" w:fill="BFBFBF" w:themeFill="background1" w:themeFillShade="BF"/>
            <w:textDirection w:val="btLr"/>
          </w:tcPr>
          <w:p w14:paraId="47566E9C" w14:textId="77777777" w:rsidR="00AE3240" w:rsidRPr="004E4B27" w:rsidRDefault="00AE3240"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47566E9D" w14:textId="77777777" w:rsidR="00AE3240" w:rsidRPr="004D6527" w:rsidRDefault="00AE3240" w:rsidP="00851CAE">
            <w:pPr>
              <w:ind w:left="0" w:firstLine="0"/>
              <w:rPr>
                <w:b/>
              </w:rPr>
            </w:pPr>
            <w:r w:rsidRPr="004D6527">
              <w:rPr>
                <w:b/>
              </w:rPr>
              <w:t>Smooth transitions</w:t>
            </w:r>
          </w:p>
          <w:p w14:paraId="47566E9E" w14:textId="77777777" w:rsidR="00AE3240" w:rsidRPr="004D6527" w:rsidRDefault="00AE3240" w:rsidP="00851CAE">
            <w:pPr>
              <w:ind w:left="0" w:firstLine="0"/>
              <w:rPr>
                <w:b/>
              </w:rPr>
            </w:pPr>
          </w:p>
        </w:tc>
        <w:tc>
          <w:tcPr>
            <w:tcW w:w="2789" w:type="dxa"/>
          </w:tcPr>
          <w:p w14:paraId="47566E9F"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47566EA0"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47566EA1"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47566EA2"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47566EAA" w14:textId="77777777" w:rsidTr="002454F8">
        <w:trPr>
          <w:cantSplit/>
          <w:trHeight w:val="1145"/>
        </w:trPr>
        <w:tc>
          <w:tcPr>
            <w:tcW w:w="851" w:type="dxa"/>
            <w:vMerge/>
            <w:shd w:val="clear" w:color="auto" w:fill="BFBFBF" w:themeFill="background1" w:themeFillShade="BF"/>
            <w:textDirection w:val="btLr"/>
          </w:tcPr>
          <w:p w14:paraId="47566EA4"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7566EA5"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47566EA6"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47566EA7"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47566EA8"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47566EA9"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47566EB1" w14:textId="77777777" w:rsidTr="002454F8">
        <w:trPr>
          <w:cantSplit/>
          <w:trHeight w:val="1145"/>
        </w:trPr>
        <w:tc>
          <w:tcPr>
            <w:tcW w:w="851" w:type="dxa"/>
            <w:vMerge/>
            <w:shd w:val="clear" w:color="auto" w:fill="BFBFBF" w:themeFill="background1" w:themeFillShade="BF"/>
            <w:textDirection w:val="btLr"/>
          </w:tcPr>
          <w:p w14:paraId="47566EAB"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7566EAC" w14:textId="77777777" w:rsidR="00AE3240" w:rsidRPr="004D6527" w:rsidRDefault="00AE3240" w:rsidP="00A67222">
            <w:pPr>
              <w:ind w:left="0" w:firstLine="0"/>
              <w:rPr>
                <w:b/>
              </w:rPr>
            </w:pPr>
            <w:r w:rsidRPr="004D6527">
              <w:rPr>
                <w:b/>
              </w:rPr>
              <w:t>Effectively uses techniques (flashback, hyperbole, allegory, figurative language, etc.)</w:t>
            </w:r>
          </w:p>
        </w:tc>
        <w:tc>
          <w:tcPr>
            <w:tcW w:w="2789" w:type="dxa"/>
          </w:tcPr>
          <w:p w14:paraId="47566EAD"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47566EAE"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47566EAF"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47566EB0"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47566EB2"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6EB7" w14:textId="77777777" w:rsidR="008A6B34" w:rsidRDefault="008A6B34" w:rsidP="008A6B34">
      <w:r>
        <w:separator/>
      </w:r>
    </w:p>
  </w:endnote>
  <w:endnote w:type="continuationSeparator" w:id="0">
    <w:p w14:paraId="47566EB8"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6EB5" w14:textId="77777777" w:rsidR="008A6B34" w:rsidRDefault="008A6B34" w:rsidP="008A6B34">
      <w:r>
        <w:separator/>
      </w:r>
    </w:p>
  </w:footnote>
  <w:footnote w:type="continuationSeparator" w:id="0">
    <w:p w14:paraId="47566EB6"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05143E"/>
    <w:rsid w:val="00110806"/>
    <w:rsid w:val="0015131C"/>
    <w:rsid w:val="002454F8"/>
    <w:rsid w:val="004C72BB"/>
    <w:rsid w:val="004E4B27"/>
    <w:rsid w:val="0054103D"/>
    <w:rsid w:val="005900DB"/>
    <w:rsid w:val="008070B2"/>
    <w:rsid w:val="00853A89"/>
    <w:rsid w:val="008A6B34"/>
    <w:rsid w:val="00951D2E"/>
    <w:rsid w:val="00A3105B"/>
    <w:rsid w:val="00A3475E"/>
    <w:rsid w:val="00A67222"/>
    <w:rsid w:val="00AE3240"/>
    <w:rsid w:val="00BC4AFF"/>
    <w:rsid w:val="00C4773B"/>
    <w:rsid w:val="00CF622A"/>
    <w:rsid w:val="00DB01E8"/>
    <w:rsid w:val="00F34CF7"/>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6E4B"/>
  <w15:docId w15:val="{F14A72F7-6AB5-408B-80C8-17944576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 w:type="character" w:styleId="Hyperlink">
    <w:name w:val="Hyperlink"/>
    <w:basedOn w:val="DefaultParagraphFont"/>
    <w:uiPriority w:val="99"/>
    <w:unhideWhenUsed/>
    <w:rsid w:val="00A67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492DF-843F-4962-B9AC-49D291AD7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8504D6-63AA-4A3F-82D0-7697C876EF32}">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4E57075-57D1-4309-BA2E-678752237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2024-08-23T16:15:00Z</dcterms:created>
  <dcterms:modified xsi:type="dcterms:W3CDTF">2024-08-23T16:15:00Z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