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08D5" w14:textId="77777777" w:rsidR="00AE33BC" w:rsidRDefault="00264D61">
      <w:pPr>
        <w:rPr>
          <w:b/>
          <w:sz w:val="28"/>
          <w:szCs w:val="28"/>
        </w:rPr>
      </w:pPr>
      <w:r>
        <w:rPr>
          <w:noProof/>
        </w:rPr>
        <w:drawing>
          <wp:inline distT="0" distB="0" distL="0" distR="0" wp14:anchorId="60C3091C" wp14:editId="60C3091D">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B730E0">
        <w:rPr>
          <w:b/>
          <w:sz w:val="36"/>
          <w:szCs w:val="36"/>
        </w:rPr>
        <w:t xml:space="preserve"> ELA 1</w:t>
      </w:r>
      <w:r w:rsidR="001432A7">
        <w:rPr>
          <w:b/>
          <w:sz w:val="36"/>
          <w:szCs w:val="36"/>
        </w:rPr>
        <w:t>0</w:t>
      </w:r>
      <w:r w:rsidR="004E2335">
        <w:rPr>
          <w:b/>
          <w:sz w:val="36"/>
          <w:szCs w:val="36"/>
        </w:rPr>
        <w:t xml:space="preserve">B Formal speaking        </w:t>
      </w:r>
      <w:r w:rsidR="00ED3BCB">
        <w:rPr>
          <w:b/>
          <w:sz w:val="36"/>
          <w:szCs w:val="36"/>
        </w:rPr>
        <w:t xml:space="preserve">   Name _________________________</w:t>
      </w:r>
    </w:p>
    <w:tbl>
      <w:tblPr>
        <w:tblW w:w="149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160"/>
        <w:gridCol w:w="2970"/>
        <w:gridCol w:w="2070"/>
        <w:gridCol w:w="3240"/>
        <w:gridCol w:w="3780"/>
      </w:tblGrid>
      <w:tr w:rsidR="004D2467" w:rsidRPr="00D45126" w14:paraId="60C308DC" w14:textId="77777777" w:rsidTr="007F07B4">
        <w:trPr>
          <w:cantSplit/>
          <w:trHeight w:val="845"/>
        </w:trPr>
        <w:tc>
          <w:tcPr>
            <w:tcW w:w="705" w:type="dxa"/>
            <w:shd w:val="clear" w:color="auto" w:fill="BFBFBF" w:themeFill="background1" w:themeFillShade="BF"/>
            <w:textDirection w:val="btLr"/>
          </w:tcPr>
          <w:p w14:paraId="60C308D6" w14:textId="77777777" w:rsidR="004D2467" w:rsidRPr="00D45126" w:rsidRDefault="004D2467" w:rsidP="00AE33BC">
            <w:pPr>
              <w:ind w:left="113" w:right="113" w:firstLine="0"/>
              <w:rPr>
                <w:b/>
                <w:sz w:val="28"/>
                <w:szCs w:val="28"/>
              </w:rPr>
            </w:pPr>
          </w:p>
        </w:tc>
        <w:tc>
          <w:tcPr>
            <w:tcW w:w="2160" w:type="dxa"/>
            <w:shd w:val="clear" w:color="auto" w:fill="BFBFBF" w:themeFill="background1" w:themeFillShade="BF"/>
          </w:tcPr>
          <w:p w14:paraId="60C308D7" w14:textId="77777777" w:rsidR="004D2467" w:rsidRPr="00D45126" w:rsidRDefault="004D2467">
            <w:pPr>
              <w:ind w:left="0" w:firstLine="0"/>
              <w:rPr>
                <w:sz w:val="24"/>
                <w:szCs w:val="24"/>
              </w:rPr>
            </w:pPr>
          </w:p>
        </w:tc>
        <w:tc>
          <w:tcPr>
            <w:tcW w:w="2970" w:type="dxa"/>
            <w:shd w:val="clear" w:color="auto" w:fill="BFBFBF" w:themeFill="background1" w:themeFillShade="BF"/>
          </w:tcPr>
          <w:p w14:paraId="60C308D8" w14:textId="77777777" w:rsidR="004D2467" w:rsidRPr="00BB7355" w:rsidRDefault="004D2467" w:rsidP="004C0391">
            <w:pPr>
              <w:ind w:left="0" w:firstLine="0"/>
              <w:rPr>
                <w:sz w:val="32"/>
                <w:szCs w:val="32"/>
              </w:rPr>
            </w:pPr>
            <w:r>
              <w:rPr>
                <w:b/>
              </w:rPr>
              <w:t>Fully meeting expectations, with enriched understanding (EU)</w:t>
            </w:r>
          </w:p>
        </w:tc>
        <w:tc>
          <w:tcPr>
            <w:tcW w:w="2070" w:type="dxa"/>
            <w:shd w:val="clear" w:color="auto" w:fill="BFBFBF" w:themeFill="background1" w:themeFillShade="BF"/>
          </w:tcPr>
          <w:p w14:paraId="60C308D9" w14:textId="77777777" w:rsidR="004D2467" w:rsidRPr="00BB7355" w:rsidRDefault="004D2467" w:rsidP="004C0391">
            <w:pPr>
              <w:ind w:left="0" w:firstLine="0"/>
              <w:rPr>
                <w:sz w:val="32"/>
                <w:szCs w:val="32"/>
              </w:rPr>
            </w:pPr>
            <w:r>
              <w:rPr>
                <w:b/>
              </w:rPr>
              <w:t>Fully meeting grade level expectations (FM)</w:t>
            </w:r>
          </w:p>
        </w:tc>
        <w:tc>
          <w:tcPr>
            <w:tcW w:w="3240" w:type="dxa"/>
            <w:shd w:val="clear" w:color="auto" w:fill="BFBFBF" w:themeFill="background1" w:themeFillShade="BF"/>
          </w:tcPr>
          <w:p w14:paraId="60C308DA" w14:textId="77777777" w:rsidR="004D2467" w:rsidRPr="00BB7355" w:rsidRDefault="004D2467" w:rsidP="004C0391">
            <w:pPr>
              <w:ind w:left="0" w:firstLine="0"/>
              <w:rPr>
                <w:sz w:val="32"/>
                <w:szCs w:val="32"/>
              </w:rPr>
            </w:pPr>
            <w:r>
              <w:rPr>
                <w:b/>
              </w:rPr>
              <w:t>Mostly meeting grade level expectations (MM)</w:t>
            </w:r>
          </w:p>
        </w:tc>
        <w:tc>
          <w:tcPr>
            <w:tcW w:w="3780" w:type="dxa"/>
            <w:shd w:val="clear" w:color="auto" w:fill="BFBFBF" w:themeFill="background1" w:themeFillShade="BF"/>
          </w:tcPr>
          <w:p w14:paraId="60C308DB" w14:textId="77777777" w:rsidR="004D2467" w:rsidRPr="00521A71" w:rsidRDefault="004D2467" w:rsidP="004C0391">
            <w:pPr>
              <w:ind w:left="0" w:firstLine="0"/>
              <w:rPr>
                <w:b/>
              </w:rPr>
            </w:pPr>
            <w:r>
              <w:rPr>
                <w:b/>
              </w:rPr>
              <w:t>Not yet meeting grade level expectations (NY)</w:t>
            </w:r>
          </w:p>
        </w:tc>
      </w:tr>
      <w:tr w:rsidR="004D2467" w:rsidRPr="00D45126" w14:paraId="60C308E3" w14:textId="77777777" w:rsidTr="007F07B4">
        <w:trPr>
          <w:cantSplit/>
          <w:trHeight w:val="1160"/>
        </w:trPr>
        <w:tc>
          <w:tcPr>
            <w:tcW w:w="705" w:type="dxa"/>
            <w:vMerge w:val="restart"/>
            <w:shd w:val="clear" w:color="auto" w:fill="BFBFBF" w:themeFill="background1" w:themeFillShade="BF"/>
            <w:textDirection w:val="btLr"/>
          </w:tcPr>
          <w:p w14:paraId="60C308DD" w14:textId="77777777" w:rsidR="004D2467" w:rsidRPr="00D45126" w:rsidRDefault="004D2467" w:rsidP="00A95A13">
            <w:pPr>
              <w:ind w:left="113" w:right="113" w:firstLine="0"/>
              <w:jc w:val="center"/>
              <w:rPr>
                <w:b/>
                <w:sz w:val="28"/>
                <w:szCs w:val="28"/>
              </w:rPr>
            </w:pPr>
            <w:r w:rsidRPr="00D45126">
              <w:rPr>
                <w:b/>
                <w:sz w:val="28"/>
                <w:szCs w:val="28"/>
              </w:rPr>
              <w:t>Message/Meaning</w:t>
            </w:r>
          </w:p>
        </w:tc>
        <w:tc>
          <w:tcPr>
            <w:tcW w:w="2160" w:type="dxa"/>
            <w:shd w:val="clear" w:color="auto" w:fill="D9D9D9" w:themeFill="background1" w:themeFillShade="D9"/>
          </w:tcPr>
          <w:p w14:paraId="60C308DE" w14:textId="77777777" w:rsidR="004D2467" w:rsidRPr="00ED4588" w:rsidRDefault="004D2467" w:rsidP="007E3E3B">
            <w:pPr>
              <w:ind w:left="0" w:firstLine="0"/>
              <w:rPr>
                <w:b/>
                <w:sz w:val="24"/>
                <w:szCs w:val="24"/>
              </w:rPr>
            </w:pPr>
            <w:r w:rsidRPr="00ED4588">
              <w:rPr>
                <w:b/>
              </w:rPr>
              <w:t>Style and voice appropriate to audience and purpose</w:t>
            </w:r>
          </w:p>
        </w:tc>
        <w:tc>
          <w:tcPr>
            <w:tcW w:w="2970" w:type="dxa"/>
          </w:tcPr>
          <w:p w14:paraId="60C308DF" w14:textId="77777777" w:rsidR="004D2467" w:rsidRPr="00ED4588" w:rsidRDefault="004D2467" w:rsidP="004E2335">
            <w:pPr>
              <w:ind w:left="0" w:firstLine="0"/>
              <w:rPr>
                <w:sz w:val="20"/>
                <w:szCs w:val="20"/>
              </w:rPr>
            </w:pPr>
            <w:r w:rsidRPr="00ED4588">
              <w:rPr>
                <w:sz w:val="20"/>
                <w:szCs w:val="20"/>
              </w:rPr>
              <w:t xml:space="preserve">The style and voice of your formal speech resonate with your intended audience and purpose. You are willing to take some risks in order to fully address the purpose and audience. </w:t>
            </w:r>
          </w:p>
        </w:tc>
        <w:tc>
          <w:tcPr>
            <w:tcW w:w="2070" w:type="dxa"/>
            <w:shd w:val="clear" w:color="auto" w:fill="D9D9D9" w:themeFill="background1" w:themeFillShade="D9"/>
          </w:tcPr>
          <w:p w14:paraId="60C308E0" w14:textId="77777777" w:rsidR="004D2467" w:rsidRPr="00ED4588" w:rsidRDefault="004D2467" w:rsidP="004E2335">
            <w:pPr>
              <w:ind w:left="0" w:firstLine="0"/>
              <w:rPr>
                <w:sz w:val="20"/>
                <w:szCs w:val="20"/>
              </w:rPr>
            </w:pPr>
            <w:r w:rsidRPr="00ED4588">
              <w:rPr>
                <w:sz w:val="20"/>
                <w:szCs w:val="20"/>
              </w:rPr>
              <w:t>The style and voice of your formal speech suit your intended audience and purpose.</w:t>
            </w:r>
          </w:p>
        </w:tc>
        <w:tc>
          <w:tcPr>
            <w:tcW w:w="3240" w:type="dxa"/>
          </w:tcPr>
          <w:p w14:paraId="60C308E1" w14:textId="77777777" w:rsidR="004D2467" w:rsidRPr="00ED4588" w:rsidRDefault="004D2467" w:rsidP="004E2335">
            <w:pPr>
              <w:ind w:left="0" w:firstLine="0"/>
              <w:rPr>
                <w:sz w:val="20"/>
                <w:szCs w:val="20"/>
              </w:rPr>
            </w:pPr>
            <w:r w:rsidRPr="00ED4588">
              <w:rPr>
                <w:sz w:val="20"/>
                <w:szCs w:val="20"/>
              </w:rPr>
              <w:t>With help you create a formal speech with a style and voice that suit your intended audience and purpose. Be sure you are clear about why you are speaking and to whom so you can practice and make this independent and confident.</w:t>
            </w:r>
          </w:p>
        </w:tc>
        <w:tc>
          <w:tcPr>
            <w:tcW w:w="3780" w:type="dxa"/>
          </w:tcPr>
          <w:p w14:paraId="60C308E2" w14:textId="77777777" w:rsidR="004D2467" w:rsidRPr="00ED4588" w:rsidRDefault="004D2467" w:rsidP="004E2335">
            <w:pPr>
              <w:ind w:left="0" w:firstLine="0"/>
              <w:rPr>
                <w:sz w:val="20"/>
                <w:szCs w:val="20"/>
              </w:rPr>
            </w:pPr>
            <w:r w:rsidRPr="00ED4588">
              <w:rPr>
                <w:sz w:val="20"/>
                <w:szCs w:val="20"/>
              </w:rPr>
              <w:t>You are having trouble creating a formal speech with a style and voice that suits your intended audience and purpose.  As you work on your speaking, check with others to be sure it is making sense and addressing the purpose.</w:t>
            </w:r>
          </w:p>
        </w:tc>
      </w:tr>
      <w:tr w:rsidR="004D2467" w:rsidRPr="00D45126" w14:paraId="60C308EB" w14:textId="77777777" w:rsidTr="007F07B4">
        <w:trPr>
          <w:cantSplit/>
          <w:trHeight w:val="1160"/>
        </w:trPr>
        <w:tc>
          <w:tcPr>
            <w:tcW w:w="705" w:type="dxa"/>
            <w:vMerge/>
            <w:shd w:val="clear" w:color="auto" w:fill="BFBFBF" w:themeFill="background1" w:themeFillShade="BF"/>
            <w:textDirection w:val="btLr"/>
          </w:tcPr>
          <w:p w14:paraId="60C308E4" w14:textId="77777777" w:rsidR="004D2467" w:rsidRPr="00D45126" w:rsidRDefault="004D2467" w:rsidP="00AE33BC">
            <w:pPr>
              <w:ind w:left="113" w:right="113" w:firstLine="0"/>
              <w:rPr>
                <w:b/>
                <w:sz w:val="28"/>
                <w:szCs w:val="28"/>
              </w:rPr>
            </w:pPr>
          </w:p>
        </w:tc>
        <w:tc>
          <w:tcPr>
            <w:tcW w:w="2160" w:type="dxa"/>
            <w:shd w:val="clear" w:color="auto" w:fill="D9D9D9" w:themeFill="background1" w:themeFillShade="D9"/>
          </w:tcPr>
          <w:p w14:paraId="60C308E5" w14:textId="77777777" w:rsidR="004D2467" w:rsidRPr="00ED4588" w:rsidRDefault="004D2467" w:rsidP="007E3E3B">
            <w:pPr>
              <w:ind w:left="0" w:firstLine="0"/>
              <w:rPr>
                <w:b/>
              </w:rPr>
            </w:pPr>
            <w:r w:rsidRPr="00ED4588">
              <w:rPr>
                <w:b/>
              </w:rPr>
              <w:t>Logical points to support message</w:t>
            </w:r>
          </w:p>
          <w:p w14:paraId="60C308E6" w14:textId="77777777" w:rsidR="004D2467" w:rsidRPr="00ED4588" w:rsidRDefault="004D2467" w:rsidP="007E3E3B">
            <w:pPr>
              <w:ind w:left="0" w:firstLine="0"/>
              <w:rPr>
                <w:b/>
                <w:sz w:val="24"/>
                <w:szCs w:val="24"/>
              </w:rPr>
            </w:pPr>
          </w:p>
        </w:tc>
        <w:tc>
          <w:tcPr>
            <w:tcW w:w="2970" w:type="dxa"/>
          </w:tcPr>
          <w:p w14:paraId="60C308E7" w14:textId="77777777" w:rsidR="004D2467" w:rsidRPr="00ED4588" w:rsidRDefault="004D2467" w:rsidP="004E2335">
            <w:pPr>
              <w:ind w:left="0" w:firstLine="0"/>
              <w:rPr>
                <w:sz w:val="20"/>
                <w:szCs w:val="20"/>
              </w:rPr>
            </w:pPr>
            <w:r w:rsidRPr="00ED4588">
              <w:rPr>
                <w:sz w:val="20"/>
                <w:szCs w:val="20"/>
              </w:rPr>
              <w:t>Your speech contains details that are succinctly developed with clear explanations and strong justification. You included just enough information to inform without overwhelming.</w:t>
            </w:r>
          </w:p>
        </w:tc>
        <w:tc>
          <w:tcPr>
            <w:tcW w:w="2070" w:type="dxa"/>
            <w:shd w:val="clear" w:color="auto" w:fill="D9D9D9" w:themeFill="background1" w:themeFillShade="D9"/>
          </w:tcPr>
          <w:p w14:paraId="60C308E8" w14:textId="77777777" w:rsidR="004D2467" w:rsidRPr="00ED4588" w:rsidRDefault="004D2467" w:rsidP="00D45126">
            <w:pPr>
              <w:ind w:left="0" w:firstLine="0"/>
              <w:rPr>
                <w:sz w:val="20"/>
                <w:szCs w:val="20"/>
              </w:rPr>
            </w:pPr>
            <w:r w:rsidRPr="00ED4588">
              <w:rPr>
                <w:sz w:val="20"/>
                <w:szCs w:val="20"/>
              </w:rPr>
              <w:t>Your speech contains details that are well developed, explained and justified.</w:t>
            </w:r>
          </w:p>
        </w:tc>
        <w:tc>
          <w:tcPr>
            <w:tcW w:w="3240" w:type="dxa"/>
          </w:tcPr>
          <w:p w14:paraId="60C308E9" w14:textId="77777777" w:rsidR="004D2467" w:rsidRPr="00ED4588" w:rsidRDefault="004D2467" w:rsidP="00D45126">
            <w:pPr>
              <w:ind w:left="0" w:firstLine="0"/>
              <w:rPr>
                <w:sz w:val="20"/>
                <w:szCs w:val="20"/>
              </w:rPr>
            </w:pPr>
            <w:r w:rsidRPr="00ED4588">
              <w:rPr>
                <w:sz w:val="20"/>
                <w:szCs w:val="20"/>
              </w:rPr>
              <w:t>You need help to develop, explain and justify your thought within your speech. Always be prepared to offer examples to support your ideas.</w:t>
            </w:r>
          </w:p>
        </w:tc>
        <w:tc>
          <w:tcPr>
            <w:tcW w:w="3780" w:type="dxa"/>
          </w:tcPr>
          <w:p w14:paraId="60C308EA" w14:textId="77777777" w:rsidR="004D2467" w:rsidRPr="00ED4588" w:rsidRDefault="004D2467" w:rsidP="00D45126">
            <w:pPr>
              <w:ind w:left="0" w:firstLine="0"/>
              <w:rPr>
                <w:sz w:val="20"/>
                <w:szCs w:val="20"/>
              </w:rPr>
            </w:pPr>
            <w:r w:rsidRPr="00ED4588">
              <w:rPr>
                <w:sz w:val="20"/>
                <w:szCs w:val="20"/>
              </w:rPr>
              <w:t>With much help you are beginning to develop, explain and justify your ideas.  Spend more time planning how you will do this. If you believe something in important to include, you need to explore why.</w:t>
            </w:r>
          </w:p>
        </w:tc>
      </w:tr>
      <w:tr w:rsidR="004D2467" w:rsidRPr="00D45126" w14:paraId="60C308F3" w14:textId="77777777" w:rsidTr="007F07B4">
        <w:trPr>
          <w:cantSplit/>
          <w:trHeight w:val="975"/>
        </w:trPr>
        <w:tc>
          <w:tcPr>
            <w:tcW w:w="705" w:type="dxa"/>
            <w:vMerge w:val="restart"/>
            <w:shd w:val="clear" w:color="auto" w:fill="BFBFBF" w:themeFill="background1" w:themeFillShade="BF"/>
            <w:textDirection w:val="btLr"/>
          </w:tcPr>
          <w:p w14:paraId="60C308EC" w14:textId="77777777" w:rsidR="004D2467" w:rsidRPr="00D45126" w:rsidRDefault="004D2467" w:rsidP="00AE33BC">
            <w:pPr>
              <w:ind w:left="113" w:right="113"/>
              <w:jc w:val="center"/>
              <w:rPr>
                <w:b/>
                <w:sz w:val="28"/>
                <w:szCs w:val="28"/>
              </w:rPr>
            </w:pPr>
            <w:r w:rsidRPr="00D45126">
              <w:rPr>
                <w:b/>
                <w:sz w:val="28"/>
                <w:szCs w:val="28"/>
              </w:rPr>
              <w:t>Organization and Coherence</w:t>
            </w:r>
          </w:p>
        </w:tc>
        <w:tc>
          <w:tcPr>
            <w:tcW w:w="2160" w:type="dxa"/>
            <w:shd w:val="clear" w:color="auto" w:fill="D9D9D9" w:themeFill="background1" w:themeFillShade="D9"/>
          </w:tcPr>
          <w:p w14:paraId="60C308ED" w14:textId="77777777" w:rsidR="004D2467" w:rsidRPr="00ED4588" w:rsidRDefault="004D2467" w:rsidP="004E2335">
            <w:pPr>
              <w:ind w:left="0" w:firstLine="0"/>
              <w:rPr>
                <w:b/>
              </w:rPr>
            </w:pPr>
            <w:r w:rsidRPr="00ED4588">
              <w:rPr>
                <w:b/>
              </w:rPr>
              <w:t>Effective introduction</w:t>
            </w:r>
          </w:p>
          <w:p w14:paraId="60C308EE" w14:textId="77777777" w:rsidR="004D2467" w:rsidRPr="00ED4588" w:rsidRDefault="004D2467" w:rsidP="004E2335">
            <w:pPr>
              <w:ind w:left="0" w:firstLine="0"/>
              <w:rPr>
                <w:b/>
                <w:sz w:val="24"/>
                <w:szCs w:val="24"/>
              </w:rPr>
            </w:pPr>
          </w:p>
        </w:tc>
        <w:tc>
          <w:tcPr>
            <w:tcW w:w="2970" w:type="dxa"/>
          </w:tcPr>
          <w:p w14:paraId="60C308EF" w14:textId="77777777" w:rsidR="004D2467" w:rsidRPr="00ED4588" w:rsidRDefault="004D2467" w:rsidP="004E2335">
            <w:pPr>
              <w:ind w:left="0" w:firstLine="0"/>
              <w:rPr>
                <w:sz w:val="20"/>
                <w:szCs w:val="20"/>
              </w:rPr>
            </w:pPr>
            <w:r w:rsidRPr="00ED4588">
              <w:rPr>
                <w:sz w:val="20"/>
                <w:szCs w:val="20"/>
              </w:rPr>
              <w:t>You engagingly hook your audience, preparing them for the purpose of your message and creating anticipation. Your audience wants to hear the rest of your speech!</w:t>
            </w:r>
          </w:p>
        </w:tc>
        <w:tc>
          <w:tcPr>
            <w:tcW w:w="2070" w:type="dxa"/>
            <w:shd w:val="clear" w:color="auto" w:fill="D9D9D9" w:themeFill="background1" w:themeFillShade="D9"/>
          </w:tcPr>
          <w:p w14:paraId="60C308F0" w14:textId="77777777" w:rsidR="004D2467" w:rsidRPr="00ED4588" w:rsidRDefault="004D2467" w:rsidP="004E2335">
            <w:pPr>
              <w:ind w:left="0" w:firstLine="0"/>
              <w:rPr>
                <w:sz w:val="20"/>
                <w:szCs w:val="20"/>
              </w:rPr>
            </w:pPr>
            <w:r w:rsidRPr="00ED4588">
              <w:rPr>
                <w:sz w:val="20"/>
                <w:szCs w:val="20"/>
              </w:rPr>
              <w:t>You effectively hook your audience at the beginning of your speech, to achieve the purpose of your message.</w:t>
            </w:r>
          </w:p>
        </w:tc>
        <w:tc>
          <w:tcPr>
            <w:tcW w:w="3240" w:type="dxa"/>
          </w:tcPr>
          <w:p w14:paraId="60C308F1" w14:textId="77777777" w:rsidR="004D2467" w:rsidRPr="00ED4588" w:rsidRDefault="004D2467" w:rsidP="004E2335">
            <w:pPr>
              <w:ind w:left="0" w:firstLine="0"/>
              <w:rPr>
                <w:sz w:val="20"/>
                <w:szCs w:val="20"/>
              </w:rPr>
            </w:pPr>
            <w:r w:rsidRPr="00ED4588">
              <w:rPr>
                <w:sz w:val="20"/>
                <w:szCs w:val="20"/>
              </w:rPr>
              <w:t>With help you mostly hook your audience to achieve the purpose of your message. How can you plan to do this on your own? How can you increase the interest?</w:t>
            </w:r>
          </w:p>
        </w:tc>
        <w:tc>
          <w:tcPr>
            <w:tcW w:w="3780" w:type="dxa"/>
          </w:tcPr>
          <w:p w14:paraId="60C308F2" w14:textId="77777777" w:rsidR="004D2467" w:rsidRPr="00ED4588" w:rsidRDefault="004D2467" w:rsidP="004E2335">
            <w:pPr>
              <w:ind w:left="0" w:firstLine="0"/>
              <w:rPr>
                <w:sz w:val="20"/>
                <w:szCs w:val="20"/>
              </w:rPr>
            </w:pPr>
            <w:r w:rsidRPr="00ED4588">
              <w:rPr>
                <w:sz w:val="20"/>
                <w:szCs w:val="20"/>
              </w:rPr>
              <w:t>With much help you partially hook your audience to achieve the purpose of your message.  Examine how others hook you into listening to a message. What makes you want to hear someone else?</w:t>
            </w:r>
          </w:p>
        </w:tc>
      </w:tr>
      <w:tr w:rsidR="004D2467" w:rsidRPr="00D45126" w14:paraId="60C308FB" w14:textId="77777777" w:rsidTr="007F07B4">
        <w:trPr>
          <w:cantSplit/>
          <w:trHeight w:val="975"/>
        </w:trPr>
        <w:tc>
          <w:tcPr>
            <w:tcW w:w="705" w:type="dxa"/>
            <w:vMerge/>
            <w:shd w:val="clear" w:color="auto" w:fill="BFBFBF" w:themeFill="background1" w:themeFillShade="BF"/>
            <w:textDirection w:val="btLr"/>
          </w:tcPr>
          <w:p w14:paraId="60C308F4" w14:textId="77777777" w:rsidR="004D2467" w:rsidRPr="00D45126" w:rsidRDefault="004D2467" w:rsidP="00AE33BC">
            <w:pPr>
              <w:ind w:left="113" w:right="113"/>
              <w:jc w:val="center"/>
              <w:rPr>
                <w:b/>
                <w:sz w:val="28"/>
                <w:szCs w:val="28"/>
              </w:rPr>
            </w:pPr>
          </w:p>
        </w:tc>
        <w:tc>
          <w:tcPr>
            <w:tcW w:w="2160" w:type="dxa"/>
            <w:shd w:val="clear" w:color="auto" w:fill="D9D9D9" w:themeFill="background1" w:themeFillShade="D9"/>
          </w:tcPr>
          <w:p w14:paraId="60C308F5" w14:textId="77777777" w:rsidR="004D2467" w:rsidRPr="00ED3BCB" w:rsidRDefault="004D2467" w:rsidP="004E2335">
            <w:pPr>
              <w:ind w:left="0" w:firstLine="0"/>
              <w:rPr>
                <w:b/>
              </w:rPr>
            </w:pPr>
            <w:r w:rsidRPr="00ED4588">
              <w:rPr>
                <w:b/>
              </w:rPr>
              <w:t>Logical and coherent body with transitions</w:t>
            </w:r>
          </w:p>
          <w:p w14:paraId="60C308F6" w14:textId="77777777" w:rsidR="004D2467" w:rsidRPr="00ED3BCB" w:rsidRDefault="004D2467" w:rsidP="004E2335">
            <w:pPr>
              <w:ind w:left="360" w:firstLine="0"/>
              <w:rPr>
                <w:b/>
              </w:rPr>
            </w:pPr>
          </w:p>
        </w:tc>
        <w:tc>
          <w:tcPr>
            <w:tcW w:w="2970" w:type="dxa"/>
          </w:tcPr>
          <w:p w14:paraId="60C308F7" w14:textId="77777777" w:rsidR="004D2467" w:rsidRPr="00ED4588" w:rsidRDefault="004D2467" w:rsidP="004E2335">
            <w:pPr>
              <w:ind w:left="0" w:firstLine="0"/>
              <w:rPr>
                <w:sz w:val="20"/>
                <w:szCs w:val="20"/>
              </w:rPr>
            </w:pPr>
            <w:r w:rsidRPr="00ED4588">
              <w:rPr>
                <w:sz w:val="20"/>
                <w:szCs w:val="20"/>
              </w:rPr>
              <w:t>The body of your message is powerfully logical and coherent. You carry your listeners along with you through your organization and strong and creative transitions.</w:t>
            </w:r>
          </w:p>
        </w:tc>
        <w:tc>
          <w:tcPr>
            <w:tcW w:w="2070" w:type="dxa"/>
            <w:shd w:val="clear" w:color="auto" w:fill="D9D9D9" w:themeFill="background1" w:themeFillShade="D9"/>
          </w:tcPr>
          <w:p w14:paraId="60C308F8" w14:textId="77777777" w:rsidR="004D2467" w:rsidRPr="00ED4588" w:rsidRDefault="004D2467" w:rsidP="004E2335">
            <w:pPr>
              <w:ind w:left="0" w:firstLine="0"/>
              <w:rPr>
                <w:sz w:val="20"/>
                <w:szCs w:val="20"/>
              </w:rPr>
            </w:pPr>
            <w:r w:rsidRPr="00ED4588">
              <w:rPr>
                <w:sz w:val="20"/>
                <w:szCs w:val="20"/>
              </w:rPr>
              <w:t>The body of your message is logically and coherently organized with appropriate transitions.</w:t>
            </w:r>
          </w:p>
        </w:tc>
        <w:tc>
          <w:tcPr>
            <w:tcW w:w="3240" w:type="dxa"/>
          </w:tcPr>
          <w:p w14:paraId="60C308F9" w14:textId="77777777" w:rsidR="004D2467" w:rsidRPr="00ED4588" w:rsidRDefault="004D2467" w:rsidP="004E2335">
            <w:pPr>
              <w:ind w:left="0" w:firstLine="0"/>
              <w:rPr>
                <w:sz w:val="20"/>
                <w:szCs w:val="20"/>
              </w:rPr>
            </w:pPr>
            <w:r w:rsidRPr="00ED4588">
              <w:rPr>
                <w:sz w:val="20"/>
                <w:szCs w:val="20"/>
              </w:rPr>
              <w:t>You needed some help to organize the body of your message in a logical and coherent way. A graphic organizer in the “before” stage might help. Really think about how to move from one idea to the next smoothly.</w:t>
            </w:r>
          </w:p>
        </w:tc>
        <w:tc>
          <w:tcPr>
            <w:tcW w:w="3780" w:type="dxa"/>
          </w:tcPr>
          <w:p w14:paraId="60C308FA" w14:textId="77777777" w:rsidR="004D2467" w:rsidRPr="00ED4588" w:rsidRDefault="004D2467" w:rsidP="004E2335">
            <w:pPr>
              <w:ind w:left="0" w:firstLine="0"/>
              <w:rPr>
                <w:sz w:val="20"/>
                <w:szCs w:val="20"/>
              </w:rPr>
            </w:pPr>
            <w:r w:rsidRPr="00ED4588">
              <w:rPr>
                <w:sz w:val="20"/>
                <w:szCs w:val="20"/>
              </w:rPr>
              <w:t>You are having trouble organizing the body of your message in a logical and coherent way and using transitions.  Use your planning tool to help you organize better. Map out your whole speech and ask a partner if the order makes sense.</w:t>
            </w:r>
          </w:p>
        </w:tc>
      </w:tr>
      <w:tr w:rsidR="004D2467" w:rsidRPr="00D45126" w14:paraId="60C30903" w14:textId="77777777" w:rsidTr="007F07B4">
        <w:trPr>
          <w:cantSplit/>
          <w:trHeight w:val="975"/>
        </w:trPr>
        <w:tc>
          <w:tcPr>
            <w:tcW w:w="705" w:type="dxa"/>
            <w:vMerge/>
            <w:shd w:val="clear" w:color="auto" w:fill="BFBFBF" w:themeFill="background1" w:themeFillShade="BF"/>
            <w:textDirection w:val="btLr"/>
          </w:tcPr>
          <w:p w14:paraId="60C308FC" w14:textId="77777777" w:rsidR="004D2467" w:rsidRPr="00D45126" w:rsidRDefault="004D2467" w:rsidP="00AE33BC">
            <w:pPr>
              <w:ind w:left="113" w:right="113" w:firstLine="0"/>
              <w:jc w:val="center"/>
              <w:rPr>
                <w:b/>
                <w:sz w:val="28"/>
                <w:szCs w:val="28"/>
              </w:rPr>
            </w:pPr>
          </w:p>
        </w:tc>
        <w:tc>
          <w:tcPr>
            <w:tcW w:w="2160" w:type="dxa"/>
            <w:shd w:val="clear" w:color="auto" w:fill="D9D9D9" w:themeFill="background1" w:themeFillShade="D9"/>
          </w:tcPr>
          <w:p w14:paraId="60C308FD" w14:textId="77777777" w:rsidR="004D2467" w:rsidRPr="00ED3BCB" w:rsidRDefault="004D2467" w:rsidP="007E3E3B">
            <w:pPr>
              <w:ind w:left="0" w:firstLine="0"/>
              <w:rPr>
                <w:b/>
              </w:rPr>
            </w:pPr>
            <w:r w:rsidRPr="00ED4588">
              <w:rPr>
                <w:b/>
              </w:rPr>
              <w:t>Justifiable conclusion</w:t>
            </w:r>
          </w:p>
          <w:p w14:paraId="60C308FE" w14:textId="77777777" w:rsidR="004D2467" w:rsidRPr="00ED3BCB" w:rsidRDefault="004D2467" w:rsidP="00D16673">
            <w:pPr>
              <w:ind w:left="360" w:firstLine="0"/>
              <w:jc w:val="center"/>
              <w:rPr>
                <w:b/>
              </w:rPr>
            </w:pPr>
          </w:p>
        </w:tc>
        <w:tc>
          <w:tcPr>
            <w:tcW w:w="2970" w:type="dxa"/>
          </w:tcPr>
          <w:p w14:paraId="60C308FF" w14:textId="77777777" w:rsidR="004D2467" w:rsidRPr="00ED4588" w:rsidRDefault="004D2467" w:rsidP="000438ED">
            <w:pPr>
              <w:ind w:left="0" w:firstLine="0"/>
              <w:rPr>
                <w:sz w:val="20"/>
                <w:szCs w:val="20"/>
              </w:rPr>
            </w:pPr>
            <w:r w:rsidRPr="00ED4588">
              <w:rPr>
                <w:sz w:val="20"/>
                <w:szCs w:val="20"/>
              </w:rPr>
              <w:t>Your conclusion powerfully and succinctly encapsulates your message and leaves your listeners with deeper understanding.</w:t>
            </w:r>
          </w:p>
        </w:tc>
        <w:tc>
          <w:tcPr>
            <w:tcW w:w="2070" w:type="dxa"/>
            <w:shd w:val="clear" w:color="auto" w:fill="D9D9D9" w:themeFill="background1" w:themeFillShade="D9"/>
          </w:tcPr>
          <w:p w14:paraId="60C30900" w14:textId="77777777" w:rsidR="004D2467" w:rsidRPr="00ED4588" w:rsidRDefault="004D2467" w:rsidP="002D0794">
            <w:pPr>
              <w:ind w:left="0" w:firstLine="0"/>
              <w:rPr>
                <w:sz w:val="20"/>
                <w:szCs w:val="20"/>
              </w:rPr>
            </w:pPr>
            <w:r w:rsidRPr="00ED4588">
              <w:rPr>
                <w:sz w:val="20"/>
                <w:szCs w:val="20"/>
              </w:rPr>
              <w:t>Your conclusion strongly sums up and brings closure to your message.</w:t>
            </w:r>
          </w:p>
        </w:tc>
        <w:tc>
          <w:tcPr>
            <w:tcW w:w="3240" w:type="dxa"/>
          </w:tcPr>
          <w:p w14:paraId="60C30901" w14:textId="77777777" w:rsidR="004D2467" w:rsidRPr="00ED4588" w:rsidRDefault="004D2467" w:rsidP="00D16673">
            <w:pPr>
              <w:ind w:left="0" w:firstLine="0"/>
              <w:rPr>
                <w:sz w:val="20"/>
                <w:szCs w:val="20"/>
              </w:rPr>
            </w:pPr>
            <w:r w:rsidRPr="00ED4588">
              <w:rPr>
                <w:sz w:val="20"/>
                <w:szCs w:val="20"/>
              </w:rPr>
              <w:t>With help, your conclusion mostly sums up and brings closure to your message. How can you end your speech in a way that helps your listeners to understand your message?</w:t>
            </w:r>
          </w:p>
        </w:tc>
        <w:tc>
          <w:tcPr>
            <w:tcW w:w="3780" w:type="dxa"/>
          </w:tcPr>
          <w:p w14:paraId="60C30902" w14:textId="77777777" w:rsidR="004D2467" w:rsidRPr="00ED4588" w:rsidRDefault="004D2467">
            <w:pPr>
              <w:ind w:left="0" w:firstLine="0"/>
              <w:rPr>
                <w:sz w:val="20"/>
                <w:szCs w:val="20"/>
              </w:rPr>
            </w:pPr>
            <w:r w:rsidRPr="00ED4588">
              <w:rPr>
                <w:sz w:val="20"/>
                <w:szCs w:val="20"/>
              </w:rPr>
              <w:t>You are having trouble summing up your message.  Spend more time planning all parts of your message. What ideas do you want to leave your listeners with, in the end?</w:t>
            </w:r>
          </w:p>
        </w:tc>
      </w:tr>
      <w:tr w:rsidR="004D2467" w:rsidRPr="00D45126" w14:paraId="60C3090A" w14:textId="77777777" w:rsidTr="007F07B4">
        <w:trPr>
          <w:cantSplit/>
          <w:trHeight w:val="1430"/>
        </w:trPr>
        <w:tc>
          <w:tcPr>
            <w:tcW w:w="705" w:type="dxa"/>
            <w:vMerge w:val="restart"/>
            <w:shd w:val="clear" w:color="auto" w:fill="BFBFBF" w:themeFill="background1" w:themeFillShade="BF"/>
            <w:textDirection w:val="btLr"/>
          </w:tcPr>
          <w:p w14:paraId="60C30904" w14:textId="77777777" w:rsidR="004D2467" w:rsidRPr="00D45126" w:rsidRDefault="004D2467" w:rsidP="00AE33BC">
            <w:pPr>
              <w:ind w:left="113" w:right="113" w:firstLine="0"/>
              <w:jc w:val="center"/>
              <w:rPr>
                <w:b/>
                <w:sz w:val="28"/>
                <w:szCs w:val="28"/>
              </w:rPr>
            </w:pPr>
            <w:r w:rsidRPr="00D45126">
              <w:rPr>
                <w:b/>
                <w:sz w:val="28"/>
                <w:szCs w:val="28"/>
              </w:rPr>
              <w:lastRenderedPageBreak/>
              <w:t>Style and Language Choices</w:t>
            </w:r>
          </w:p>
        </w:tc>
        <w:tc>
          <w:tcPr>
            <w:tcW w:w="2160" w:type="dxa"/>
            <w:shd w:val="clear" w:color="auto" w:fill="D9D9D9" w:themeFill="background1" w:themeFillShade="D9"/>
          </w:tcPr>
          <w:p w14:paraId="60C30905" w14:textId="77777777" w:rsidR="004D2467" w:rsidRPr="007F07B4" w:rsidRDefault="004D2467" w:rsidP="007E3E3B">
            <w:pPr>
              <w:ind w:left="0" w:firstLine="0"/>
              <w:rPr>
                <w:b/>
              </w:rPr>
            </w:pPr>
            <w:r w:rsidRPr="007F07B4">
              <w:rPr>
                <w:b/>
              </w:rPr>
              <w:t>Voice (expression, pacing, tone, dialect) for characterization and effect</w:t>
            </w:r>
          </w:p>
        </w:tc>
        <w:tc>
          <w:tcPr>
            <w:tcW w:w="2970" w:type="dxa"/>
          </w:tcPr>
          <w:p w14:paraId="60C30906" w14:textId="77777777" w:rsidR="004D2467" w:rsidRPr="007F07B4" w:rsidRDefault="004D2467" w:rsidP="00B14978">
            <w:pPr>
              <w:ind w:left="0" w:firstLine="0"/>
              <w:rPr>
                <w:sz w:val="20"/>
                <w:szCs w:val="20"/>
              </w:rPr>
            </w:pPr>
            <w:r w:rsidRPr="007F07B4">
              <w:rPr>
                <w:sz w:val="20"/>
                <w:szCs w:val="20"/>
              </w:rPr>
              <w:t>Expression, pacing, tone and/or dialect are effectively used to enrich characterization and effect in your message.</w:t>
            </w:r>
          </w:p>
        </w:tc>
        <w:tc>
          <w:tcPr>
            <w:tcW w:w="2070" w:type="dxa"/>
            <w:shd w:val="clear" w:color="auto" w:fill="D9D9D9" w:themeFill="background1" w:themeFillShade="D9"/>
          </w:tcPr>
          <w:p w14:paraId="60C30907" w14:textId="77777777" w:rsidR="004D2467" w:rsidRPr="007F07B4" w:rsidRDefault="004D2467" w:rsidP="009F041F">
            <w:pPr>
              <w:ind w:left="0" w:firstLine="0"/>
              <w:rPr>
                <w:sz w:val="20"/>
                <w:szCs w:val="20"/>
              </w:rPr>
            </w:pPr>
            <w:r w:rsidRPr="007F07B4">
              <w:rPr>
                <w:sz w:val="20"/>
                <w:szCs w:val="20"/>
              </w:rPr>
              <w:t>Expression, pacing, tone and/or dialect effectively communicate characterization and effect in your message.</w:t>
            </w:r>
          </w:p>
        </w:tc>
        <w:tc>
          <w:tcPr>
            <w:tcW w:w="3240" w:type="dxa"/>
          </w:tcPr>
          <w:p w14:paraId="60C30908" w14:textId="77777777" w:rsidR="004D2467" w:rsidRPr="007F07B4" w:rsidRDefault="004D2467" w:rsidP="00D16673">
            <w:pPr>
              <w:ind w:left="0" w:firstLine="0"/>
              <w:rPr>
                <w:sz w:val="20"/>
                <w:szCs w:val="20"/>
              </w:rPr>
            </w:pPr>
            <w:r w:rsidRPr="007F07B4">
              <w:rPr>
                <w:sz w:val="20"/>
                <w:szCs w:val="20"/>
              </w:rPr>
              <w:t>With help, expression, pacing, tone and/or dialect mostly communicate characterization and effect in your message. Continue to practice so you become more confident.</w:t>
            </w:r>
          </w:p>
        </w:tc>
        <w:tc>
          <w:tcPr>
            <w:tcW w:w="3780" w:type="dxa"/>
          </w:tcPr>
          <w:p w14:paraId="60C30909" w14:textId="77777777" w:rsidR="004D2467" w:rsidRPr="007F07B4" w:rsidRDefault="004D2467" w:rsidP="009F041F">
            <w:pPr>
              <w:ind w:left="0" w:firstLine="0"/>
              <w:rPr>
                <w:sz w:val="20"/>
                <w:szCs w:val="20"/>
              </w:rPr>
            </w:pPr>
            <w:r w:rsidRPr="007F07B4">
              <w:rPr>
                <w:sz w:val="20"/>
                <w:szCs w:val="20"/>
              </w:rPr>
              <w:t>With much help and cuing, expression, pacing, tone and/or dialect effectively communicate characterization and effect in your message.Try practicing with a mirror or video recorder.</w:t>
            </w:r>
          </w:p>
        </w:tc>
      </w:tr>
      <w:tr w:rsidR="004D2467" w:rsidRPr="00D45126" w14:paraId="60C30911" w14:textId="77777777" w:rsidTr="007F07B4">
        <w:trPr>
          <w:cantSplit/>
          <w:trHeight w:val="1898"/>
        </w:trPr>
        <w:tc>
          <w:tcPr>
            <w:tcW w:w="705" w:type="dxa"/>
            <w:vMerge/>
            <w:shd w:val="clear" w:color="auto" w:fill="BFBFBF" w:themeFill="background1" w:themeFillShade="BF"/>
            <w:textDirection w:val="btLr"/>
          </w:tcPr>
          <w:p w14:paraId="60C3090B" w14:textId="77777777" w:rsidR="004D2467" w:rsidRPr="00D45126" w:rsidRDefault="004D2467" w:rsidP="00AE33BC">
            <w:pPr>
              <w:ind w:left="113" w:right="113" w:firstLine="0"/>
              <w:jc w:val="center"/>
              <w:rPr>
                <w:b/>
                <w:sz w:val="28"/>
                <w:szCs w:val="28"/>
              </w:rPr>
            </w:pPr>
          </w:p>
        </w:tc>
        <w:tc>
          <w:tcPr>
            <w:tcW w:w="2160" w:type="dxa"/>
            <w:shd w:val="clear" w:color="auto" w:fill="D9D9D9" w:themeFill="background1" w:themeFillShade="D9"/>
          </w:tcPr>
          <w:p w14:paraId="60C3090C" w14:textId="77777777" w:rsidR="004D2467" w:rsidRPr="007F07B4" w:rsidRDefault="004D2467" w:rsidP="00ED4588">
            <w:pPr>
              <w:ind w:left="0" w:firstLine="0"/>
              <w:rPr>
                <w:b/>
              </w:rPr>
            </w:pPr>
            <w:r w:rsidRPr="007F07B4">
              <w:rPr>
                <w:b/>
              </w:rPr>
              <w:t>Oral presentation elements (pronunciation, eye contact, facial expressions, poise) to attend to purpose and audience</w:t>
            </w:r>
          </w:p>
        </w:tc>
        <w:tc>
          <w:tcPr>
            <w:tcW w:w="2970" w:type="dxa"/>
          </w:tcPr>
          <w:p w14:paraId="60C3090D" w14:textId="77777777" w:rsidR="004D2467" w:rsidRPr="007F07B4" w:rsidRDefault="004D2467" w:rsidP="00B14978">
            <w:pPr>
              <w:ind w:left="0" w:firstLine="0"/>
              <w:rPr>
                <w:sz w:val="20"/>
                <w:szCs w:val="20"/>
              </w:rPr>
            </w:pPr>
            <w:r w:rsidRPr="007F07B4">
              <w:rPr>
                <w:sz w:val="20"/>
                <w:szCs w:val="20"/>
              </w:rPr>
              <w:t>Your pronunciation, eye contact, facial expressions and poise richly enhance your purpose and the effect of your message on audience.</w:t>
            </w:r>
          </w:p>
        </w:tc>
        <w:tc>
          <w:tcPr>
            <w:tcW w:w="2070" w:type="dxa"/>
            <w:shd w:val="clear" w:color="auto" w:fill="D9D9D9" w:themeFill="background1" w:themeFillShade="D9"/>
          </w:tcPr>
          <w:p w14:paraId="60C3090E" w14:textId="77777777" w:rsidR="004D2467" w:rsidRPr="007F07B4" w:rsidRDefault="004D2467" w:rsidP="009F041F">
            <w:pPr>
              <w:ind w:left="0" w:firstLine="0"/>
              <w:rPr>
                <w:sz w:val="20"/>
                <w:szCs w:val="20"/>
              </w:rPr>
            </w:pPr>
            <w:r w:rsidRPr="007F07B4">
              <w:rPr>
                <w:sz w:val="20"/>
                <w:szCs w:val="20"/>
              </w:rPr>
              <w:t>Your pronunciation, eye contact, facial expressions and poise suit your purpose and your audience.</w:t>
            </w:r>
          </w:p>
        </w:tc>
        <w:tc>
          <w:tcPr>
            <w:tcW w:w="3240" w:type="dxa"/>
          </w:tcPr>
          <w:p w14:paraId="60C3090F" w14:textId="77777777" w:rsidR="004D2467" w:rsidRPr="007F07B4" w:rsidRDefault="004D2467" w:rsidP="009F041F">
            <w:pPr>
              <w:ind w:left="0" w:firstLine="0"/>
              <w:rPr>
                <w:sz w:val="20"/>
                <w:szCs w:val="20"/>
              </w:rPr>
            </w:pPr>
            <w:r w:rsidRPr="007F07B4">
              <w:rPr>
                <w:sz w:val="20"/>
                <w:szCs w:val="20"/>
              </w:rPr>
              <w:t>With help your pronunciation, eye contact, facial expressions and poise suit your purpose and your audience.</w:t>
            </w:r>
          </w:p>
        </w:tc>
        <w:tc>
          <w:tcPr>
            <w:tcW w:w="3780" w:type="dxa"/>
          </w:tcPr>
          <w:p w14:paraId="60C30910" w14:textId="77777777" w:rsidR="004D2467" w:rsidRPr="007F07B4" w:rsidRDefault="004D2467" w:rsidP="009F041F">
            <w:pPr>
              <w:ind w:left="0" w:firstLine="0"/>
              <w:rPr>
                <w:sz w:val="20"/>
                <w:szCs w:val="20"/>
              </w:rPr>
            </w:pPr>
            <w:r w:rsidRPr="007F07B4">
              <w:rPr>
                <w:sz w:val="20"/>
                <w:szCs w:val="20"/>
              </w:rPr>
              <w:t>With much help and cuing, your pronunciation, eye contact, facial expressions and poise suit your purpose and your audience.  Try practicing with a mirror or video recorder.</w:t>
            </w:r>
          </w:p>
        </w:tc>
      </w:tr>
      <w:tr w:rsidR="004D2467" w:rsidRPr="00D45126" w14:paraId="60C30919" w14:textId="77777777" w:rsidTr="007F07B4">
        <w:trPr>
          <w:cantSplit/>
          <w:trHeight w:val="1763"/>
        </w:trPr>
        <w:tc>
          <w:tcPr>
            <w:tcW w:w="705" w:type="dxa"/>
            <w:vMerge/>
            <w:shd w:val="clear" w:color="auto" w:fill="BFBFBF" w:themeFill="background1" w:themeFillShade="BF"/>
            <w:textDirection w:val="btLr"/>
          </w:tcPr>
          <w:p w14:paraId="60C30912" w14:textId="77777777" w:rsidR="004D2467" w:rsidRPr="00D45126" w:rsidRDefault="004D2467" w:rsidP="00AE33BC">
            <w:pPr>
              <w:ind w:left="113" w:right="113" w:firstLine="0"/>
              <w:jc w:val="center"/>
              <w:rPr>
                <w:b/>
                <w:sz w:val="28"/>
                <w:szCs w:val="28"/>
              </w:rPr>
            </w:pPr>
          </w:p>
        </w:tc>
        <w:tc>
          <w:tcPr>
            <w:tcW w:w="2160" w:type="dxa"/>
            <w:shd w:val="clear" w:color="auto" w:fill="D9D9D9" w:themeFill="background1" w:themeFillShade="D9"/>
          </w:tcPr>
          <w:p w14:paraId="60C30913" w14:textId="77777777" w:rsidR="004D2467" w:rsidRPr="007F07B4" w:rsidRDefault="004D2467" w:rsidP="007E3E3B">
            <w:pPr>
              <w:ind w:left="0" w:firstLine="0"/>
              <w:rPr>
                <w:b/>
              </w:rPr>
            </w:pPr>
            <w:r w:rsidRPr="007F07B4">
              <w:rPr>
                <w:b/>
              </w:rPr>
              <w:t>Other cues and conventions attended to (syntactic, semantic, lexical, graphophonic, etc.)</w:t>
            </w:r>
          </w:p>
          <w:p w14:paraId="60C30914" w14:textId="77777777" w:rsidR="004D2467" w:rsidRPr="007F07B4" w:rsidRDefault="004D2467" w:rsidP="007E3E3B">
            <w:pPr>
              <w:ind w:left="360" w:firstLine="0"/>
              <w:rPr>
                <w:b/>
              </w:rPr>
            </w:pPr>
          </w:p>
        </w:tc>
        <w:tc>
          <w:tcPr>
            <w:tcW w:w="2970" w:type="dxa"/>
          </w:tcPr>
          <w:p w14:paraId="60C30915" w14:textId="77777777" w:rsidR="004D2467" w:rsidRPr="007F07B4" w:rsidRDefault="004D2467" w:rsidP="009F041F">
            <w:pPr>
              <w:ind w:left="0" w:firstLine="0"/>
              <w:rPr>
                <w:sz w:val="20"/>
                <w:szCs w:val="20"/>
              </w:rPr>
            </w:pPr>
            <w:r w:rsidRPr="007F07B4">
              <w:rPr>
                <w:sz w:val="20"/>
                <w:szCs w:val="20"/>
              </w:rPr>
              <w:t>You intuitively use language choices that add richness, power and clarity to your message.</w:t>
            </w:r>
            <w:r>
              <w:rPr>
                <w:sz w:val="20"/>
                <w:szCs w:val="20"/>
              </w:rPr>
              <w:t xml:space="preserve"> You take risks to expand the language you choose to use. </w:t>
            </w:r>
          </w:p>
        </w:tc>
        <w:tc>
          <w:tcPr>
            <w:tcW w:w="2070" w:type="dxa"/>
            <w:shd w:val="clear" w:color="auto" w:fill="D9D9D9" w:themeFill="background1" w:themeFillShade="D9"/>
          </w:tcPr>
          <w:p w14:paraId="60C30916" w14:textId="77777777" w:rsidR="004D2467" w:rsidRPr="007F07B4" w:rsidRDefault="004D2467" w:rsidP="009F041F">
            <w:pPr>
              <w:ind w:left="0" w:firstLine="0"/>
              <w:rPr>
                <w:sz w:val="20"/>
                <w:szCs w:val="20"/>
              </w:rPr>
            </w:pPr>
            <w:r w:rsidRPr="007F07B4">
              <w:rPr>
                <w:sz w:val="20"/>
                <w:szCs w:val="20"/>
              </w:rPr>
              <w:t>Your language choices are suitable to your message.</w:t>
            </w:r>
            <w:r>
              <w:rPr>
                <w:sz w:val="20"/>
                <w:szCs w:val="20"/>
              </w:rPr>
              <w:t xml:space="preserve"> Your message is clear. How can you enhance your language even further?</w:t>
            </w:r>
          </w:p>
        </w:tc>
        <w:tc>
          <w:tcPr>
            <w:tcW w:w="3240" w:type="dxa"/>
          </w:tcPr>
          <w:p w14:paraId="60C30917" w14:textId="77777777" w:rsidR="004D2467" w:rsidRPr="007F07B4" w:rsidRDefault="004D2467" w:rsidP="009F041F">
            <w:pPr>
              <w:ind w:left="0" w:firstLine="0"/>
              <w:rPr>
                <w:sz w:val="20"/>
                <w:szCs w:val="20"/>
              </w:rPr>
            </w:pPr>
            <w:r w:rsidRPr="007F07B4">
              <w:rPr>
                <w:sz w:val="20"/>
                <w:szCs w:val="20"/>
              </w:rPr>
              <w:t>With help you choose language that is suitable to your message. A checklist might help you remember what to look for when proofreading and editing.</w:t>
            </w:r>
          </w:p>
        </w:tc>
        <w:tc>
          <w:tcPr>
            <w:tcW w:w="3780" w:type="dxa"/>
          </w:tcPr>
          <w:p w14:paraId="60C30918" w14:textId="77777777" w:rsidR="004D2467" w:rsidRPr="007F07B4" w:rsidRDefault="004D2467" w:rsidP="009F041F">
            <w:pPr>
              <w:ind w:left="0" w:firstLine="0"/>
              <w:rPr>
                <w:sz w:val="20"/>
                <w:szCs w:val="20"/>
              </w:rPr>
            </w:pPr>
            <w:r w:rsidRPr="007F07B4">
              <w:rPr>
                <w:sz w:val="20"/>
                <w:szCs w:val="20"/>
              </w:rPr>
              <w:t>With much help you choose some language that is suitable to your message. Think about how you can make choices for the best communication. While composing your speech, consult references, ask a partner or seek advice on how to make your language clear.</w:t>
            </w:r>
          </w:p>
        </w:tc>
      </w:tr>
    </w:tbl>
    <w:p w14:paraId="60C3091A" w14:textId="77777777" w:rsidR="00AE33BC" w:rsidRDefault="00AE33BC">
      <w:pPr>
        <w:rPr>
          <w:b/>
          <w:sz w:val="28"/>
          <w:szCs w:val="28"/>
        </w:rPr>
      </w:pPr>
    </w:p>
    <w:p w14:paraId="60C3091B" w14:textId="77777777" w:rsidR="005A4BC3" w:rsidRDefault="005A4BC3">
      <w:pPr>
        <w:rPr>
          <w:b/>
          <w:sz w:val="28"/>
          <w:szCs w:val="28"/>
        </w:rPr>
      </w:pPr>
      <w:r>
        <w:rPr>
          <w:b/>
          <w:sz w:val="28"/>
          <w:szCs w:val="28"/>
        </w:rPr>
        <w:t>Feedback:</w:t>
      </w:r>
    </w:p>
    <w:sectPr w:rsidR="005A4BC3" w:rsidSect="00B730E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4F8E"/>
    <w:multiLevelType w:val="hybridMultilevel"/>
    <w:tmpl w:val="8EE0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E1E69"/>
    <w:multiLevelType w:val="hybridMultilevel"/>
    <w:tmpl w:val="9F0A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E26DB0"/>
    <w:multiLevelType w:val="hybridMultilevel"/>
    <w:tmpl w:val="A0EA9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156489">
    <w:abstractNumId w:val="1"/>
  </w:num>
  <w:num w:numId="2" w16cid:durableId="1255481529">
    <w:abstractNumId w:val="0"/>
  </w:num>
  <w:num w:numId="3" w16cid:durableId="150924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5EAE"/>
    <w:rsid w:val="000438ED"/>
    <w:rsid w:val="00060E30"/>
    <w:rsid w:val="0008021B"/>
    <w:rsid w:val="000C00AB"/>
    <w:rsid w:val="00106855"/>
    <w:rsid w:val="001311F7"/>
    <w:rsid w:val="001432A7"/>
    <w:rsid w:val="00171D69"/>
    <w:rsid w:val="00194F52"/>
    <w:rsid w:val="001A4AB3"/>
    <w:rsid w:val="00264D61"/>
    <w:rsid w:val="002D0794"/>
    <w:rsid w:val="003913B2"/>
    <w:rsid w:val="003C4B4F"/>
    <w:rsid w:val="003E3DC4"/>
    <w:rsid w:val="004761F4"/>
    <w:rsid w:val="004A7359"/>
    <w:rsid w:val="004D2467"/>
    <w:rsid w:val="004E2335"/>
    <w:rsid w:val="004E31E1"/>
    <w:rsid w:val="005465DE"/>
    <w:rsid w:val="00561F1B"/>
    <w:rsid w:val="005A4BC3"/>
    <w:rsid w:val="005C609A"/>
    <w:rsid w:val="005D76F9"/>
    <w:rsid w:val="0060664F"/>
    <w:rsid w:val="00681989"/>
    <w:rsid w:val="006A4C80"/>
    <w:rsid w:val="006B7705"/>
    <w:rsid w:val="00713963"/>
    <w:rsid w:val="007429FB"/>
    <w:rsid w:val="007D1ADC"/>
    <w:rsid w:val="007E0250"/>
    <w:rsid w:val="007E3E3B"/>
    <w:rsid w:val="007F07B4"/>
    <w:rsid w:val="008C150C"/>
    <w:rsid w:val="008F7EE9"/>
    <w:rsid w:val="009B36A9"/>
    <w:rsid w:val="009F041F"/>
    <w:rsid w:val="00A95A13"/>
    <w:rsid w:val="00AB2DF4"/>
    <w:rsid w:val="00AB7381"/>
    <w:rsid w:val="00AE33BC"/>
    <w:rsid w:val="00AE7361"/>
    <w:rsid w:val="00B14978"/>
    <w:rsid w:val="00B218A7"/>
    <w:rsid w:val="00B34608"/>
    <w:rsid w:val="00B730E0"/>
    <w:rsid w:val="00BD69BA"/>
    <w:rsid w:val="00C24B72"/>
    <w:rsid w:val="00C55538"/>
    <w:rsid w:val="00D13E41"/>
    <w:rsid w:val="00D16673"/>
    <w:rsid w:val="00D45126"/>
    <w:rsid w:val="00D5551E"/>
    <w:rsid w:val="00D7758B"/>
    <w:rsid w:val="00E265BB"/>
    <w:rsid w:val="00ED3BCB"/>
    <w:rsid w:val="00ED4588"/>
    <w:rsid w:val="00F3014E"/>
    <w:rsid w:val="00F91940"/>
    <w:rsid w:val="00FD492C"/>
    <w:rsid w:val="00FF62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08D5"/>
  <w15:docId w15:val="{BD571999-41D2-45DB-B243-0BFAA608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7E3E3B"/>
    <w:pPr>
      <w:spacing w:after="200" w:line="276" w:lineRule="auto"/>
      <w:ind w:firstLine="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1DC94-1384-4B84-994E-E04072C3D319}">
  <ds:schemaRefs>
    <ds:schemaRef ds:uri="http://schemas.openxmlformats.org/officeDocument/2006/bibliography"/>
  </ds:schemaRefs>
</ds:datastoreItem>
</file>

<file path=customXml/itemProps2.xml><?xml version="1.0" encoding="utf-8"?>
<ds:datastoreItem xmlns:ds="http://schemas.openxmlformats.org/officeDocument/2006/customXml" ds:itemID="{EE42CA31-3A7E-4E48-8D28-22CEC2CEA88A}">
  <ds:schemaRefs>
    <ds:schemaRef ds:uri="http://schemas.microsoft.com/sharepoint/v3/contenttype/forms"/>
  </ds:schemaRefs>
</ds:datastoreItem>
</file>

<file path=customXml/itemProps3.xml><?xml version="1.0" encoding="utf-8"?>
<ds:datastoreItem xmlns:ds="http://schemas.openxmlformats.org/officeDocument/2006/customXml" ds:itemID="{C168582C-05F7-450E-B39D-B159D18D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E000F4-845F-4599-BCA9-1176B09B6B1A}">
  <ds:schemaRef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2024-08-23T16:14:00Z</dcterms:created>
  <dcterms:modified xsi:type="dcterms:W3CDTF">2024-08-23T16:14:00Z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