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EF5E" w14:textId="77777777" w:rsidR="00D7758B" w:rsidRDefault="00451279">
      <w:pPr>
        <w:rPr>
          <w:b/>
          <w:sz w:val="28"/>
          <w:szCs w:val="28"/>
        </w:rPr>
      </w:pPr>
      <w:r w:rsidRPr="00451279">
        <w:rPr>
          <w:b/>
          <w:noProof/>
          <w:sz w:val="36"/>
          <w:szCs w:val="36"/>
        </w:rPr>
        <w:drawing>
          <wp:inline distT="0" distB="0" distL="0" distR="0" wp14:anchorId="2626EFBB" wp14:editId="2626EFBC">
            <wp:extent cx="600075" cy="447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0075" cy="447675"/>
                    </a:xfrm>
                    <a:prstGeom prst="rect">
                      <a:avLst/>
                    </a:prstGeom>
                    <a:noFill/>
                    <a:ln w="9525">
                      <a:noFill/>
                      <a:miter lim="800000"/>
                      <a:headEnd/>
                      <a:tailEnd/>
                    </a:ln>
                  </pic:spPr>
                </pic:pic>
              </a:graphicData>
            </a:graphic>
          </wp:inline>
        </w:drawing>
      </w:r>
      <w:r w:rsidR="00F61919">
        <w:rPr>
          <w:b/>
          <w:sz w:val="36"/>
          <w:szCs w:val="36"/>
        </w:rPr>
        <w:t xml:space="preserve">ELA10B Listening rubric                </w:t>
      </w:r>
      <w:r w:rsidR="00AE33BC">
        <w:rPr>
          <w:b/>
          <w:sz w:val="28"/>
          <w:szCs w:val="28"/>
        </w:rPr>
        <w:t>Name __________________________________</w:t>
      </w:r>
    </w:p>
    <w:tbl>
      <w:tblPr>
        <w:tblW w:w="148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483"/>
        <w:gridCol w:w="3377"/>
        <w:gridCol w:w="2577"/>
        <w:gridCol w:w="2913"/>
        <w:gridCol w:w="3870"/>
      </w:tblGrid>
      <w:tr w:rsidR="006A6EAE" w:rsidRPr="00D45126" w14:paraId="2626EF65" w14:textId="77777777" w:rsidTr="006A6EAE">
        <w:trPr>
          <w:cantSplit/>
          <w:trHeight w:val="548"/>
        </w:trPr>
        <w:tc>
          <w:tcPr>
            <w:tcW w:w="615" w:type="dxa"/>
            <w:shd w:val="clear" w:color="auto" w:fill="BFBFBF" w:themeFill="background1" w:themeFillShade="BF"/>
            <w:textDirection w:val="btLr"/>
          </w:tcPr>
          <w:p w14:paraId="2626EF5F" w14:textId="77777777" w:rsidR="006A6EAE" w:rsidRPr="00D45126" w:rsidRDefault="006A6EAE" w:rsidP="00AE33BC">
            <w:pPr>
              <w:ind w:left="113" w:right="113" w:firstLine="0"/>
              <w:rPr>
                <w:b/>
                <w:sz w:val="28"/>
                <w:szCs w:val="28"/>
              </w:rPr>
            </w:pPr>
          </w:p>
        </w:tc>
        <w:tc>
          <w:tcPr>
            <w:tcW w:w="1483" w:type="dxa"/>
            <w:shd w:val="clear" w:color="auto" w:fill="BFBFBF" w:themeFill="background1" w:themeFillShade="BF"/>
          </w:tcPr>
          <w:p w14:paraId="2626EF60" w14:textId="77777777" w:rsidR="006A6EAE" w:rsidRPr="00D45126" w:rsidRDefault="006A6EAE">
            <w:pPr>
              <w:ind w:left="0" w:firstLine="0"/>
              <w:rPr>
                <w:sz w:val="24"/>
                <w:szCs w:val="24"/>
              </w:rPr>
            </w:pPr>
          </w:p>
        </w:tc>
        <w:tc>
          <w:tcPr>
            <w:tcW w:w="3377" w:type="dxa"/>
            <w:shd w:val="clear" w:color="auto" w:fill="BFBFBF" w:themeFill="background1" w:themeFillShade="BF"/>
          </w:tcPr>
          <w:p w14:paraId="2626EF61" w14:textId="77777777" w:rsidR="006A6EAE" w:rsidRPr="00BB7355" w:rsidRDefault="006A6EAE" w:rsidP="004C0391">
            <w:pPr>
              <w:ind w:left="0" w:firstLine="0"/>
              <w:rPr>
                <w:sz w:val="32"/>
                <w:szCs w:val="32"/>
              </w:rPr>
            </w:pPr>
            <w:r>
              <w:rPr>
                <w:b/>
              </w:rPr>
              <w:t>Fully meeting expectations, with enriched understanding (EU)</w:t>
            </w:r>
          </w:p>
        </w:tc>
        <w:tc>
          <w:tcPr>
            <w:tcW w:w="2577" w:type="dxa"/>
            <w:shd w:val="clear" w:color="auto" w:fill="BFBFBF" w:themeFill="background1" w:themeFillShade="BF"/>
          </w:tcPr>
          <w:p w14:paraId="2626EF62" w14:textId="77777777" w:rsidR="006A6EAE" w:rsidRPr="00BB7355" w:rsidRDefault="006A6EAE" w:rsidP="004C0391">
            <w:pPr>
              <w:ind w:left="0" w:firstLine="0"/>
              <w:rPr>
                <w:sz w:val="32"/>
                <w:szCs w:val="32"/>
              </w:rPr>
            </w:pPr>
            <w:r>
              <w:rPr>
                <w:b/>
              </w:rPr>
              <w:t>Fully meeting grade level expectations (FM)</w:t>
            </w:r>
          </w:p>
        </w:tc>
        <w:tc>
          <w:tcPr>
            <w:tcW w:w="2913" w:type="dxa"/>
            <w:shd w:val="clear" w:color="auto" w:fill="BFBFBF" w:themeFill="background1" w:themeFillShade="BF"/>
          </w:tcPr>
          <w:p w14:paraId="2626EF63" w14:textId="77777777" w:rsidR="006A6EAE" w:rsidRPr="00BB7355" w:rsidRDefault="006A6EAE" w:rsidP="004C0391">
            <w:pPr>
              <w:ind w:left="0" w:firstLine="0"/>
              <w:rPr>
                <w:sz w:val="32"/>
                <w:szCs w:val="32"/>
              </w:rPr>
            </w:pPr>
            <w:r>
              <w:rPr>
                <w:b/>
              </w:rPr>
              <w:t>Mostly meeting grade level expectations (MM)</w:t>
            </w:r>
          </w:p>
        </w:tc>
        <w:tc>
          <w:tcPr>
            <w:tcW w:w="3870" w:type="dxa"/>
            <w:shd w:val="clear" w:color="auto" w:fill="BFBFBF" w:themeFill="background1" w:themeFillShade="BF"/>
          </w:tcPr>
          <w:p w14:paraId="2626EF64" w14:textId="77777777" w:rsidR="006A6EAE" w:rsidRPr="00521A71" w:rsidRDefault="006A6EAE" w:rsidP="004C0391">
            <w:pPr>
              <w:ind w:left="0" w:firstLine="0"/>
              <w:rPr>
                <w:b/>
              </w:rPr>
            </w:pPr>
            <w:r>
              <w:rPr>
                <w:b/>
              </w:rPr>
              <w:t>Not yet meeting grade level expectations (NY)</w:t>
            </w:r>
          </w:p>
        </w:tc>
      </w:tr>
      <w:tr w:rsidR="006A6EAE" w:rsidRPr="00D45126" w14:paraId="2626EF6C" w14:textId="77777777" w:rsidTr="006A6EAE">
        <w:trPr>
          <w:cantSplit/>
          <w:trHeight w:val="1160"/>
        </w:trPr>
        <w:tc>
          <w:tcPr>
            <w:tcW w:w="615" w:type="dxa"/>
            <w:vMerge w:val="restart"/>
            <w:shd w:val="clear" w:color="auto" w:fill="BFBFBF" w:themeFill="background1" w:themeFillShade="BF"/>
            <w:textDirection w:val="btLr"/>
          </w:tcPr>
          <w:p w14:paraId="2626EF66" w14:textId="77777777" w:rsidR="006A6EAE" w:rsidRPr="00D45126" w:rsidRDefault="006A6EAE" w:rsidP="00AE33BC">
            <w:pPr>
              <w:ind w:left="113" w:right="113" w:firstLine="0"/>
              <w:rPr>
                <w:b/>
                <w:sz w:val="28"/>
                <w:szCs w:val="28"/>
              </w:rPr>
            </w:pPr>
            <w:r>
              <w:rPr>
                <w:b/>
                <w:sz w:val="28"/>
                <w:szCs w:val="28"/>
              </w:rPr>
              <w:t>Ideas and Information</w:t>
            </w:r>
          </w:p>
        </w:tc>
        <w:tc>
          <w:tcPr>
            <w:tcW w:w="1483" w:type="dxa"/>
            <w:shd w:val="clear" w:color="auto" w:fill="D9D9D9" w:themeFill="background1" w:themeFillShade="D9"/>
          </w:tcPr>
          <w:p w14:paraId="2626EF67" w14:textId="77777777" w:rsidR="006A6EAE" w:rsidRPr="009D24AF" w:rsidRDefault="006A6EAE">
            <w:pPr>
              <w:ind w:left="0" w:firstLine="0"/>
              <w:rPr>
                <w:b/>
                <w:sz w:val="20"/>
                <w:szCs w:val="20"/>
              </w:rPr>
            </w:pPr>
            <w:r>
              <w:rPr>
                <w:b/>
                <w:sz w:val="20"/>
                <w:szCs w:val="20"/>
              </w:rPr>
              <w:t>Paraphrase</w:t>
            </w:r>
          </w:p>
        </w:tc>
        <w:tc>
          <w:tcPr>
            <w:tcW w:w="3377" w:type="dxa"/>
          </w:tcPr>
          <w:p w14:paraId="2626EF68" w14:textId="77777777" w:rsidR="006A6EAE" w:rsidRPr="009D24AF" w:rsidRDefault="006A6EAE" w:rsidP="003B065E">
            <w:pPr>
              <w:ind w:left="0" w:firstLine="0"/>
              <w:rPr>
                <w:sz w:val="20"/>
                <w:szCs w:val="20"/>
              </w:rPr>
            </w:pPr>
            <w:r w:rsidRPr="009D24AF">
              <w:rPr>
                <w:sz w:val="20"/>
                <w:szCs w:val="20"/>
              </w:rPr>
              <w:t xml:space="preserve">You deeply understand what you hear and are able to clearly and creatively express </w:t>
            </w:r>
            <w:r>
              <w:rPr>
                <w:sz w:val="20"/>
                <w:szCs w:val="20"/>
              </w:rPr>
              <w:t>the ideas and information presented in the text</w:t>
            </w:r>
            <w:r w:rsidRPr="009D24AF">
              <w:rPr>
                <w:sz w:val="20"/>
                <w:szCs w:val="20"/>
              </w:rPr>
              <w:t>.</w:t>
            </w:r>
            <w:r>
              <w:rPr>
                <w:sz w:val="20"/>
                <w:szCs w:val="20"/>
              </w:rPr>
              <w:t xml:space="preserve"> You know how to paraphrase without sharing too much or too little.</w:t>
            </w:r>
          </w:p>
        </w:tc>
        <w:tc>
          <w:tcPr>
            <w:tcW w:w="2577" w:type="dxa"/>
            <w:shd w:val="clear" w:color="auto" w:fill="D9D9D9" w:themeFill="background1" w:themeFillShade="D9"/>
          </w:tcPr>
          <w:p w14:paraId="2626EF69" w14:textId="77777777" w:rsidR="006A6EAE" w:rsidRPr="009D24AF" w:rsidRDefault="006A6EAE" w:rsidP="003B065E">
            <w:pPr>
              <w:ind w:left="0" w:firstLine="0"/>
              <w:rPr>
                <w:sz w:val="20"/>
                <w:szCs w:val="20"/>
              </w:rPr>
            </w:pPr>
            <w:r w:rsidRPr="009D24AF">
              <w:rPr>
                <w:sz w:val="20"/>
                <w:szCs w:val="20"/>
              </w:rPr>
              <w:t xml:space="preserve">You make sense of what you hear and are able to clearly express </w:t>
            </w:r>
            <w:r>
              <w:rPr>
                <w:sz w:val="20"/>
                <w:szCs w:val="20"/>
              </w:rPr>
              <w:t xml:space="preserve">the main ideas and information presented in </w:t>
            </w:r>
            <w:r w:rsidRPr="009D24AF">
              <w:rPr>
                <w:sz w:val="20"/>
                <w:szCs w:val="20"/>
              </w:rPr>
              <w:t>the text.</w:t>
            </w:r>
          </w:p>
        </w:tc>
        <w:tc>
          <w:tcPr>
            <w:tcW w:w="2913" w:type="dxa"/>
          </w:tcPr>
          <w:p w14:paraId="2626EF6A" w14:textId="77777777" w:rsidR="006A6EAE" w:rsidRPr="009D24AF" w:rsidRDefault="006A6EAE" w:rsidP="003B065E">
            <w:pPr>
              <w:ind w:left="0" w:firstLine="0"/>
              <w:rPr>
                <w:sz w:val="20"/>
                <w:szCs w:val="20"/>
              </w:rPr>
            </w:pPr>
            <w:r w:rsidRPr="009D24AF">
              <w:rPr>
                <w:sz w:val="20"/>
                <w:szCs w:val="20"/>
              </w:rPr>
              <w:t xml:space="preserve">You make sense of some of what you hear and with help are able to express </w:t>
            </w:r>
            <w:r>
              <w:rPr>
                <w:sz w:val="20"/>
                <w:szCs w:val="20"/>
              </w:rPr>
              <w:t>your understanding of the ideas and information presented in the</w:t>
            </w:r>
            <w:r w:rsidRPr="009D24AF">
              <w:rPr>
                <w:sz w:val="20"/>
                <w:szCs w:val="20"/>
              </w:rPr>
              <w:t xml:space="preserve"> text.</w:t>
            </w:r>
            <w:r>
              <w:rPr>
                <w:sz w:val="20"/>
                <w:szCs w:val="20"/>
              </w:rPr>
              <w:t xml:space="preserve"> How do we recognize a main idea? How much is too much and too little when we paraphrase?</w:t>
            </w:r>
          </w:p>
        </w:tc>
        <w:tc>
          <w:tcPr>
            <w:tcW w:w="3870" w:type="dxa"/>
          </w:tcPr>
          <w:p w14:paraId="2626EF6B" w14:textId="77777777" w:rsidR="006A6EAE" w:rsidRPr="009D24AF" w:rsidRDefault="006A6EAE" w:rsidP="003B065E">
            <w:pPr>
              <w:ind w:left="0" w:firstLine="0"/>
              <w:rPr>
                <w:sz w:val="20"/>
                <w:szCs w:val="20"/>
              </w:rPr>
            </w:pPr>
            <w:r w:rsidRPr="009D24AF">
              <w:rPr>
                <w:sz w:val="20"/>
                <w:szCs w:val="20"/>
              </w:rPr>
              <w:t xml:space="preserve">With much cuing, you make sense of some of what you hear and are </w:t>
            </w:r>
            <w:r>
              <w:rPr>
                <w:sz w:val="20"/>
                <w:szCs w:val="20"/>
              </w:rPr>
              <w:t xml:space="preserve">beginning to be </w:t>
            </w:r>
            <w:r w:rsidRPr="009D24AF">
              <w:rPr>
                <w:sz w:val="20"/>
                <w:szCs w:val="20"/>
              </w:rPr>
              <w:t xml:space="preserve">able to express </w:t>
            </w:r>
            <w:r>
              <w:rPr>
                <w:sz w:val="20"/>
                <w:szCs w:val="20"/>
              </w:rPr>
              <w:t>the main ideas of the text</w:t>
            </w:r>
            <w:r w:rsidRPr="009D24AF">
              <w:rPr>
                <w:sz w:val="20"/>
                <w:szCs w:val="20"/>
              </w:rPr>
              <w:t>. Think about what good listeners do</w:t>
            </w:r>
            <w:r>
              <w:rPr>
                <w:sz w:val="20"/>
                <w:szCs w:val="20"/>
              </w:rPr>
              <w:t xml:space="preserve"> in order to gather information while they are hearing it. Review what it means to paraphrase.</w:t>
            </w:r>
          </w:p>
        </w:tc>
      </w:tr>
      <w:tr w:rsidR="006A6EAE" w:rsidRPr="00D45126" w14:paraId="2626EF73" w14:textId="77777777" w:rsidTr="006A6EAE">
        <w:trPr>
          <w:cantSplit/>
          <w:trHeight w:val="1160"/>
        </w:trPr>
        <w:tc>
          <w:tcPr>
            <w:tcW w:w="615" w:type="dxa"/>
            <w:vMerge/>
            <w:shd w:val="clear" w:color="auto" w:fill="BFBFBF" w:themeFill="background1" w:themeFillShade="BF"/>
            <w:textDirection w:val="btLr"/>
          </w:tcPr>
          <w:p w14:paraId="2626EF6D" w14:textId="77777777" w:rsidR="006A6EAE" w:rsidRPr="00D45126" w:rsidRDefault="006A6EAE" w:rsidP="00AE33BC">
            <w:pPr>
              <w:ind w:left="113" w:right="113" w:firstLine="0"/>
              <w:rPr>
                <w:b/>
                <w:sz w:val="28"/>
                <w:szCs w:val="28"/>
              </w:rPr>
            </w:pPr>
          </w:p>
        </w:tc>
        <w:tc>
          <w:tcPr>
            <w:tcW w:w="1483" w:type="dxa"/>
            <w:shd w:val="clear" w:color="auto" w:fill="D9D9D9" w:themeFill="background1" w:themeFillShade="D9"/>
          </w:tcPr>
          <w:p w14:paraId="2626EF6E" w14:textId="77777777" w:rsidR="006A6EAE" w:rsidRPr="009D24AF" w:rsidRDefault="006A6EAE">
            <w:pPr>
              <w:ind w:left="0" w:firstLine="0"/>
              <w:rPr>
                <w:b/>
                <w:sz w:val="20"/>
                <w:szCs w:val="20"/>
              </w:rPr>
            </w:pPr>
            <w:r>
              <w:rPr>
                <w:b/>
                <w:sz w:val="20"/>
                <w:szCs w:val="20"/>
              </w:rPr>
              <w:t>Ask</w:t>
            </w:r>
            <w:r w:rsidRPr="009D24AF">
              <w:rPr>
                <w:b/>
                <w:sz w:val="20"/>
                <w:szCs w:val="20"/>
              </w:rPr>
              <w:t xml:space="preserve"> relevant questions</w:t>
            </w:r>
          </w:p>
        </w:tc>
        <w:tc>
          <w:tcPr>
            <w:tcW w:w="3377" w:type="dxa"/>
          </w:tcPr>
          <w:p w14:paraId="2626EF6F" w14:textId="77777777" w:rsidR="006A6EAE" w:rsidRPr="009D24AF" w:rsidRDefault="006A6EAE" w:rsidP="00D45126">
            <w:pPr>
              <w:ind w:left="0" w:firstLine="0"/>
              <w:rPr>
                <w:sz w:val="20"/>
                <w:szCs w:val="20"/>
              </w:rPr>
            </w:pPr>
            <w:r w:rsidRPr="009D24AF">
              <w:rPr>
                <w:sz w:val="20"/>
                <w:szCs w:val="20"/>
              </w:rPr>
              <w:t>You ask insightful questions that clearly pertain to the topic you heard.</w:t>
            </w:r>
          </w:p>
        </w:tc>
        <w:tc>
          <w:tcPr>
            <w:tcW w:w="2577" w:type="dxa"/>
            <w:shd w:val="clear" w:color="auto" w:fill="D9D9D9" w:themeFill="background1" w:themeFillShade="D9"/>
          </w:tcPr>
          <w:p w14:paraId="2626EF70" w14:textId="77777777" w:rsidR="006A6EAE" w:rsidRPr="009D24AF" w:rsidRDefault="006A6EAE" w:rsidP="00D45126">
            <w:pPr>
              <w:ind w:left="0" w:firstLine="0"/>
              <w:rPr>
                <w:sz w:val="20"/>
                <w:szCs w:val="20"/>
              </w:rPr>
            </w:pPr>
            <w:r w:rsidRPr="009D24AF">
              <w:rPr>
                <w:sz w:val="20"/>
                <w:szCs w:val="20"/>
              </w:rPr>
              <w:t>You ask questions that clearly pertain to the topic you heard.</w:t>
            </w:r>
          </w:p>
        </w:tc>
        <w:tc>
          <w:tcPr>
            <w:tcW w:w="2913" w:type="dxa"/>
          </w:tcPr>
          <w:p w14:paraId="2626EF71" w14:textId="77777777" w:rsidR="006A6EAE" w:rsidRPr="009D24AF" w:rsidRDefault="006A6EAE" w:rsidP="001F685E">
            <w:pPr>
              <w:ind w:left="0" w:firstLine="0"/>
              <w:rPr>
                <w:sz w:val="20"/>
                <w:szCs w:val="20"/>
              </w:rPr>
            </w:pPr>
            <w:r w:rsidRPr="009D24AF">
              <w:rPr>
                <w:sz w:val="20"/>
                <w:szCs w:val="20"/>
              </w:rPr>
              <w:t>With support you ask questions that pertain to the topic you heard.</w:t>
            </w:r>
            <w:r>
              <w:rPr>
                <w:sz w:val="20"/>
                <w:szCs w:val="20"/>
              </w:rPr>
              <w:t xml:space="preserve"> What else do you want/ need to know?</w:t>
            </w:r>
          </w:p>
        </w:tc>
        <w:tc>
          <w:tcPr>
            <w:tcW w:w="3870" w:type="dxa"/>
          </w:tcPr>
          <w:p w14:paraId="2626EF72" w14:textId="77777777" w:rsidR="006A6EAE" w:rsidRPr="009D24AF" w:rsidRDefault="006A6EAE" w:rsidP="001F685E">
            <w:pPr>
              <w:ind w:left="0" w:firstLine="0"/>
              <w:rPr>
                <w:sz w:val="20"/>
                <w:szCs w:val="20"/>
              </w:rPr>
            </w:pPr>
            <w:r w:rsidRPr="009D24AF">
              <w:rPr>
                <w:sz w:val="20"/>
                <w:szCs w:val="20"/>
              </w:rPr>
              <w:t xml:space="preserve">With much support and cuing, you </w:t>
            </w:r>
            <w:r>
              <w:rPr>
                <w:sz w:val="20"/>
                <w:szCs w:val="20"/>
              </w:rPr>
              <w:t xml:space="preserve">are beginning to </w:t>
            </w:r>
            <w:r w:rsidRPr="009D24AF">
              <w:rPr>
                <w:sz w:val="20"/>
                <w:szCs w:val="20"/>
              </w:rPr>
              <w:t xml:space="preserve">ask questions that pertain to the topic you heard.  Think about the questions others ask and use them to help you think of </w:t>
            </w:r>
            <w:r>
              <w:rPr>
                <w:sz w:val="20"/>
                <w:szCs w:val="20"/>
              </w:rPr>
              <w:t xml:space="preserve">your own </w:t>
            </w:r>
            <w:r w:rsidRPr="009D24AF">
              <w:rPr>
                <w:sz w:val="20"/>
                <w:szCs w:val="20"/>
              </w:rPr>
              <w:t>questions.</w:t>
            </w:r>
          </w:p>
        </w:tc>
      </w:tr>
      <w:tr w:rsidR="006A6EAE" w:rsidRPr="00D45126" w14:paraId="2626EF7A" w14:textId="77777777" w:rsidTr="006A6EAE">
        <w:trPr>
          <w:cantSplit/>
          <w:trHeight w:val="1160"/>
        </w:trPr>
        <w:tc>
          <w:tcPr>
            <w:tcW w:w="615" w:type="dxa"/>
            <w:vMerge/>
            <w:shd w:val="clear" w:color="auto" w:fill="BFBFBF" w:themeFill="background1" w:themeFillShade="BF"/>
            <w:textDirection w:val="btLr"/>
          </w:tcPr>
          <w:p w14:paraId="2626EF74" w14:textId="77777777" w:rsidR="006A6EAE" w:rsidRPr="00D45126" w:rsidRDefault="006A6EAE" w:rsidP="00AE33BC">
            <w:pPr>
              <w:ind w:left="113" w:right="113" w:firstLine="0"/>
              <w:rPr>
                <w:b/>
                <w:sz w:val="28"/>
                <w:szCs w:val="28"/>
              </w:rPr>
            </w:pPr>
          </w:p>
        </w:tc>
        <w:tc>
          <w:tcPr>
            <w:tcW w:w="1483" w:type="dxa"/>
            <w:shd w:val="clear" w:color="auto" w:fill="D9D9D9" w:themeFill="background1" w:themeFillShade="D9"/>
          </w:tcPr>
          <w:p w14:paraId="2626EF75" w14:textId="77777777" w:rsidR="006A6EAE" w:rsidRPr="009D24AF" w:rsidRDefault="006A6EAE">
            <w:pPr>
              <w:ind w:left="0" w:firstLine="0"/>
              <w:rPr>
                <w:b/>
                <w:sz w:val="20"/>
                <w:szCs w:val="20"/>
              </w:rPr>
            </w:pPr>
            <w:r>
              <w:rPr>
                <w:b/>
                <w:sz w:val="20"/>
                <w:szCs w:val="20"/>
              </w:rPr>
              <w:t>Distinguish fact from opinion</w:t>
            </w:r>
          </w:p>
        </w:tc>
        <w:tc>
          <w:tcPr>
            <w:tcW w:w="3377" w:type="dxa"/>
          </w:tcPr>
          <w:p w14:paraId="2626EF76" w14:textId="77777777" w:rsidR="006A6EAE" w:rsidRPr="009D24AF" w:rsidRDefault="006A6EAE" w:rsidP="00E9687C">
            <w:pPr>
              <w:ind w:left="0" w:firstLine="0"/>
              <w:rPr>
                <w:sz w:val="20"/>
                <w:szCs w:val="20"/>
              </w:rPr>
            </w:pPr>
            <w:r>
              <w:rPr>
                <w:sz w:val="20"/>
                <w:szCs w:val="20"/>
              </w:rPr>
              <w:t>You show a well-developed understanding of fact and opinion and how it connects to purpose. You cite examples of each and state reasons for why they existed in what you heard.</w:t>
            </w:r>
          </w:p>
        </w:tc>
        <w:tc>
          <w:tcPr>
            <w:tcW w:w="2577" w:type="dxa"/>
            <w:shd w:val="clear" w:color="auto" w:fill="D9D9D9" w:themeFill="background1" w:themeFillShade="D9"/>
          </w:tcPr>
          <w:p w14:paraId="2626EF77" w14:textId="77777777" w:rsidR="006A6EAE" w:rsidRPr="009D24AF" w:rsidRDefault="006A6EAE" w:rsidP="00E9687C">
            <w:pPr>
              <w:ind w:left="0" w:firstLine="0"/>
              <w:rPr>
                <w:sz w:val="20"/>
                <w:szCs w:val="20"/>
              </w:rPr>
            </w:pPr>
            <w:r>
              <w:rPr>
                <w:sz w:val="20"/>
                <w:szCs w:val="20"/>
              </w:rPr>
              <w:t>On your own, you are able to identify examples of fact and opinion. You do not confuse the two.</w:t>
            </w:r>
          </w:p>
        </w:tc>
        <w:tc>
          <w:tcPr>
            <w:tcW w:w="2913" w:type="dxa"/>
          </w:tcPr>
          <w:p w14:paraId="2626EF78" w14:textId="77777777" w:rsidR="006A6EAE" w:rsidRPr="009D24AF" w:rsidRDefault="006A6EAE" w:rsidP="00E9687C">
            <w:pPr>
              <w:ind w:left="0" w:firstLine="0"/>
              <w:rPr>
                <w:sz w:val="20"/>
                <w:szCs w:val="20"/>
              </w:rPr>
            </w:pPr>
            <w:r>
              <w:rPr>
                <w:sz w:val="20"/>
                <w:szCs w:val="20"/>
              </w:rPr>
              <w:t>With some help, you are able to identify some examples of fact and opinion in what you hear. Think about how this connects to purpose of the speaker. What do you do when you aren’t sure?</w:t>
            </w:r>
          </w:p>
        </w:tc>
        <w:tc>
          <w:tcPr>
            <w:tcW w:w="3870" w:type="dxa"/>
          </w:tcPr>
          <w:p w14:paraId="2626EF79" w14:textId="77777777" w:rsidR="006A6EAE" w:rsidRPr="009D24AF" w:rsidRDefault="006A6EAE" w:rsidP="00E9687C">
            <w:pPr>
              <w:ind w:left="0" w:firstLine="0"/>
              <w:rPr>
                <w:sz w:val="20"/>
                <w:szCs w:val="20"/>
              </w:rPr>
            </w:pPr>
            <w:r>
              <w:rPr>
                <w:sz w:val="20"/>
                <w:szCs w:val="20"/>
              </w:rPr>
              <w:t>You are having trouble distinguishing fact from opinion in what you hear. Before you listen, think about why the speaker is speaking. What is his/ her intent? How will this affect what they share?</w:t>
            </w:r>
          </w:p>
        </w:tc>
      </w:tr>
      <w:tr w:rsidR="006A6EAE" w:rsidRPr="00D45126" w14:paraId="2626EF81" w14:textId="77777777" w:rsidTr="006A6EAE">
        <w:trPr>
          <w:cantSplit/>
          <w:trHeight w:val="975"/>
        </w:trPr>
        <w:tc>
          <w:tcPr>
            <w:tcW w:w="615" w:type="dxa"/>
            <w:vMerge w:val="restart"/>
            <w:shd w:val="clear" w:color="auto" w:fill="BFBFBF" w:themeFill="background1" w:themeFillShade="BF"/>
            <w:textDirection w:val="btLr"/>
          </w:tcPr>
          <w:p w14:paraId="2626EF7B" w14:textId="77777777" w:rsidR="006A6EAE" w:rsidRPr="00D45126" w:rsidRDefault="006A6EAE" w:rsidP="00AE33BC">
            <w:pPr>
              <w:ind w:left="113" w:right="113" w:firstLine="0"/>
              <w:jc w:val="center"/>
              <w:rPr>
                <w:b/>
                <w:sz w:val="28"/>
                <w:szCs w:val="28"/>
              </w:rPr>
            </w:pPr>
            <w:r>
              <w:rPr>
                <w:b/>
                <w:sz w:val="28"/>
                <w:szCs w:val="28"/>
              </w:rPr>
              <w:t>Text structures and features</w:t>
            </w:r>
          </w:p>
        </w:tc>
        <w:tc>
          <w:tcPr>
            <w:tcW w:w="1483" w:type="dxa"/>
            <w:shd w:val="clear" w:color="auto" w:fill="D9D9D9" w:themeFill="background1" w:themeFillShade="D9"/>
          </w:tcPr>
          <w:p w14:paraId="2626EF7C" w14:textId="77777777" w:rsidR="006A6EAE" w:rsidRPr="009D24AF" w:rsidRDefault="006A6EAE">
            <w:pPr>
              <w:ind w:left="0" w:firstLine="0"/>
              <w:rPr>
                <w:b/>
                <w:sz w:val="20"/>
                <w:szCs w:val="20"/>
              </w:rPr>
            </w:pPr>
            <w:r w:rsidRPr="009D24AF">
              <w:rPr>
                <w:b/>
                <w:sz w:val="20"/>
                <w:szCs w:val="20"/>
              </w:rPr>
              <w:t>Readiness for listening (concentrating, focusing, filtering)</w:t>
            </w:r>
          </w:p>
        </w:tc>
        <w:tc>
          <w:tcPr>
            <w:tcW w:w="3377" w:type="dxa"/>
          </w:tcPr>
          <w:p w14:paraId="2626EF7D" w14:textId="77777777" w:rsidR="006A6EAE" w:rsidRPr="009D24AF" w:rsidRDefault="006A6EAE">
            <w:pPr>
              <w:ind w:left="0" w:firstLine="0"/>
              <w:rPr>
                <w:sz w:val="20"/>
                <w:szCs w:val="20"/>
              </w:rPr>
            </w:pPr>
            <w:r w:rsidRPr="009D24AF">
              <w:rPr>
                <w:sz w:val="20"/>
                <w:szCs w:val="20"/>
              </w:rPr>
              <w:t xml:space="preserve">You demonstrate deep concentration, intense focus and expected filtering behaviours when listening.  </w:t>
            </w:r>
          </w:p>
        </w:tc>
        <w:tc>
          <w:tcPr>
            <w:tcW w:w="2577" w:type="dxa"/>
            <w:shd w:val="clear" w:color="auto" w:fill="D9D9D9" w:themeFill="background1" w:themeFillShade="D9"/>
          </w:tcPr>
          <w:p w14:paraId="2626EF7E" w14:textId="77777777" w:rsidR="006A6EAE" w:rsidRPr="009D24AF" w:rsidRDefault="006A6EAE">
            <w:pPr>
              <w:ind w:left="0" w:firstLine="0"/>
              <w:rPr>
                <w:sz w:val="20"/>
                <w:szCs w:val="20"/>
              </w:rPr>
            </w:pPr>
            <w:r w:rsidRPr="009D24AF">
              <w:rPr>
                <w:sz w:val="20"/>
                <w:szCs w:val="20"/>
              </w:rPr>
              <w:t xml:space="preserve">You demonstrate adequate concentration, focus and filtering behaviours when listening.  </w:t>
            </w:r>
          </w:p>
        </w:tc>
        <w:tc>
          <w:tcPr>
            <w:tcW w:w="2913" w:type="dxa"/>
          </w:tcPr>
          <w:p w14:paraId="2626EF7F" w14:textId="77777777" w:rsidR="006A6EAE" w:rsidRPr="009D24AF" w:rsidRDefault="006A6EAE" w:rsidP="00B05466">
            <w:pPr>
              <w:ind w:left="0" w:firstLine="0"/>
              <w:rPr>
                <w:sz w:val="20"/>
                <w:szCs w:val="20"/>
              </w:rPr>
            </w:pPr>
            <w:r w:rsidRPr="009D24AF">
              <w:rPr>
                <w:sz w:val="20"/>
                <w:szCs w:val="20"/>
              </w:rPr>
              <w:t xml:space="preserve">With reminders you demonstrate concentration, focus and filtering behaviours when listening.  </w:t>
            </w:r>
          </w:p>
        </w:tc>
        <w:tc>
          <w:tcPr>
            <w:tcW w:w="3870" w:type="dxa"/>
          </w:tcPr>
          <w:p w14:paraId="2626EF80" w14:textId="77777777" w:rsidR="006A6EAE" w:rsidRPr="009D24AF" w:rsidRDefault="006A6EAE" w:rsidP="00B05466">
            <w:pPr>
              <w:ind w:left="0" w:firstLine="0"/>
              <w:rPr>
                <w:sz w:val="20"/>
                <w:szCs w:val="20"/>
              </w:rPr>
            </w:pPr>
            <w:r>
              <w:rPr>
                <w:sz w:val="20"/>
                <w:szCs w:val="20"/>
              </w:rPr>
              <w:t>Y</w:t>
            </w:r>
            <w:r w:rsidRPr="009D24AF">
              <w:rPr>
                <w:sz w:val="20"/>
                <w:szCs w:val="20"/>
              </w:rPr>
              <w:t xml:space="preserve">ou </w:t>
            </w:r>
            <w:r>
              <w:rPr>
                <w:sz w:val="20"/>
                <w:szCs w:val="20"/>
              </w:rPr>
              <w:t>are having trouble demonstrating</w:t>
            </w:r>
            <w:r w:rsidRPr="009D24AF">
              <w:rPr>
                <w:sz w:val="20"/>
                <w:szCs w:val="20"/>
              </w:rPr>
              <w:t xml:space="preserve"> concentration, focus and filtering behaviours when listening.  Let’s review what good listeners do.  </w:t>
            </w:r>
          </w:p>
        </w:tc>
      </w:tr>
      <w:tr w:rsidR="006A6EAE" w:rsidRPr="00D45126" w14:paraId="2626EF88" w14:textId="77777777" w:rsidTr="006A6EAE">
        <w:trPr>
          <w:cantSplit/>
          <w:trHeight w:val="960"/>
        </w:trPr>
        <w:tc>
          <w:tcPr>
            <w:tcW w:w="615" w:type="dxa"/>
            <w:vMerge/>
            <w:shd w:val="clear" w:color="auto" w:fill="BFBFBF" w:themeFill="background1" w:themeFillShade="BF"/>
            <w:textDirection w:val="btLr"/>
          </w:tcPr>
          <w:p w14:paraId="2626EF82" w14:textId="77777777" w:rsidR="006A6EAE" w:rsidRPr="00D45126" w:rsidRDefault="006A6EAE" w:rsidP="00AE33BC">
            <w:pPr>
              <w:ind w:left="113" w:right="113" w:firstLine="0"/>
              <w:jc w:val="center"/>
              <w:rPr>
                <w:b/>
                <w:sz w:val="28"/>
                <w:szCs w:val="28"/>
              </w:rPr>
            </w:pPr>
          </w:p>
        </w:tc>
        <w:tc>
          <w:tcPr>
            <w:tcW w:w="1483" w:type="dxa"/>
            <w:shd w:val="clear" w:color="auto" w:fill="D9D9D9" w:themeFill="background1" w:themeFillShade="D9"/>
          </w:tcPr>
          <w:p w14:paraId="2626EF83" w14:textId="77777777" w:rsidR="006A6EAE" w:rsidRPr="009D24AF" w:rsidRDefault="006A6EAE">
            <w:pPr>
              <w:ind w:left="0" w:firstLine="0"/>
              <w:rPr>
                <w:b/>
                <w:sz w:val="20"/>
                <w:szCs w:val="20"/>
              </w:rPr>
            </w:pPr>
            <w:r w:rsidRPr="009D24AF">
              <w:rPr>
                <w:b/>
                <w:sz w:val="20"/>
                <w:szCs w:val="20"/>
              </w:rPr>
              <w:t xml:space="preserve">Recognize organization </w:t>
            </w:r>
            <w:r>
              <w:rPr>
                <w:b/>
                <w:sz w:val="20"/>
                <w:szCs w:val="20"/>
              </w:rPr>
              <w:t>including transitions</w:t>
            </w:r>
          </w:p>
        </w:tc>
        <w:tc>
          <w:tcPr>
            <w:tcW w:w="3377" w:type="dxa"/>
          </w:tcPr>
          <w:p w14:paraId="2626EF84" w14:textId="77777777" w:rsidR="006A6EAE" w:rsidRPr="009D24AF" w:rsidRDefault="006A6EAE">
            <w:pPr>
              <w:ind w:left="0" w:firstLine="0"/>
              <w:rPr>
                <w:sz w:val="20"/>
                <w:szCs w:val="20"/>
              </w:rPr>
            </w:pPr>
            <w:r w:rsidRPr="009D24AF">
              <w:rPr>
                <w:sz w:val="20"/>
                <w:szCs w:val="20"/>
              </w:rPr>
              <w:t xml:space="preserve">You clearly and easily recognize how the speaker organizes the </w:t>
            </w:r>
            <w:r>
              <w:rPr>
                <w:sz w:val="20"/>
                <w:szCs w:val="20"/>
              </w:rPr>
              <w:t>message for the desired</w:t>
            </w:r>
            <w:r w:rsidRPr="009D24AF">
              <w:rPr>
                <w:sz w:val="20"/>
                <w:szCs w:val="20"/>
              </w:rPr>
              <w:t xml:space="preserve"> impact on the audience, and are able to compare techniques to how other speakers have organized in other situations.</w:t>
            </w:r>
            <w:r>
              <w:rPr>
                <w:sz w:val="20"/>
                <w:szCs w:val="20"/>
              </w:rPr>
              <w:t xml:space="preserve"> You recognize techniques for transitioning and can assess their success.</w:t>
            </w:r>
          </w:p>
        </w:tc>
        <w:tc>
          <w:tcPr>
            <w:tcW w:w="2577" w:type="dxa"/>
            <w:shd w:val="clear" w:color="auto" w:fill="D9D9D9" w:themeFill="background1" w:themeFillShade="D9"/>
          </w:tcPr>
          <w:p w14:paraId="2626EF85" w14:textId="77777777" w:rsidR="006A6EAE" w:rsidRPr="009D24AF" w:rsidRDefault="006A6EAE" w:rsidP="0058001C">
            <w:pPr>
              <w:ind w:left="0" w:firstLine="0"/>
              <w:rPr>
                <w:sz w:val="20"/>
                <w:szCs w:val="20"/>
              </w:rPr>
            </w:pPr>
            <w:r w:rsidRPr="009D24AF">
              <w:rPr>
                <w:sz w:val="20"/>
                <w:szCs w:val="20"/>
              </w:rPr>
              <w:t xml:space="preserve">You recognize how the speaker organizes the message for the </w:t>
            </w:r>
            <w:r>
              <w:rPr>
                <w:sz w:val="20"/>
                <w:szCs w:val="20"/>
              </w:rPr>
              <w:t>desired</w:t>
            </w:r>
            <w:r w:rsidRPr="009D24AF">
              <w:rPr>
                <w:sz w:val="20"/>
                <w:szCs w:val="20"/>
              </w:rPr>
              <w:t xml:space="preserve"> impact on the audience</w:t>
            </w:r>
            <w:r>
              <w:rPr>
                <w:sz w:val="20"/>
                <w:szCs w:val="20"/>
              </w:rPr>
              <w:t xml:space="preserve"> and how he or she transitions from one idea to the next.</w:t>
            </w:r>
          </w:p>
        </w:tc>
        <w:tc>
          <w:tcPr>
            <w:tcW w:w="2913" w:type="dxa"/>
          </w:tcPr>
          <w:p w14:paraId="2626EF86" w14:textId="77777777" w:rsidR="006A6EAE" w:rsidRPr="009D24AF" w:rsidRDefault="006A6EAE" w:rsidP="0062594B">
            <w:pPr>
              <w:ind w:left="0" w:firstLine="0"/>
              <w:rPr>
                <w:sz w:val="20"/>
                <w:szCs w:val="20"/>
              </w:rPr>
            </w:pPr>
            <w:r w:rsidRPr="009D24AF">
              <w:rPr>
                <w:sz w:val="20"/>
                <w:szCs w:val="20"/>
              </w:rPr>
              <w:t>With help you recognize some features of organization used by the speaker for the best impact on the audience.</w:t>
            </w:r>
            <w:r>
              <w:rPr>
                <w:sz w:val="20"/>
                <w:szCs w:val="20"/>
              </w:rPr>
              <w:t xml:space="preserve"> Think about how speaking is unique and how it is organized. How do speakers move from one idea to the next?</w:t>
            </w:r>
          </w:p>
        </w:tc>
        <w:tc>
          <w:tcPr>
            <w:tcW w:w="3870" w:type="dxa"/>
          </w:tcPr>
          <w:p w14:paraId="2626EF87" w14:textId="77777777" w:rsidR="006A6EAE" w:rsidRPr="009D24AF" w:rsidRDefault="006A6EAE">
            <w:pPr>
              <w:ind w:left="0" w:firstLine="0"/>
              <w:rPr>
                <w:sz w:val="20"/>
                <w:szCs w:val="20"/>
              </w:rPr>
            </w:pPr>
            <w:r>
              <w:rPr>
                <w:sz w:val="20"/>
                <w:szCs w:val="20"/>
              </w:rPr>
              <w:t>You are having trouble</w:t>
            </w:r>
            <w:r w:rsidRPr="009D24AF">
              <w:rPr>
                <w:sz w:val="20"/>
                <w:szCs w:val="20"/>
              </w:rPr>
              <w:t xml:space="preserve"> </w:t>
            </w:r>
            <w:r>
              <w:rPr>
                <w:sz w:val="20"/>
                <w:szCs w:val="20"/>
              </w:rPr>
              <w:t>recognizing</w:t>
            </w:r>
            <w:r w:rsidRPr="009D24AF">
              <w:rPr>
                <w:sz w:val="20"/>
                <w:szCs w:val="20"/>
              </w:rPr>
              <w:t xml:space="preserve"> how the speaker organizes the message for the best impact on the audience.  Think about how you organize your words </w:t>
            </w:r>
            <w:r>
              <w:rPr>
                <w:sz w:val="20"/>
                <w:szCs w:val="20"/>
              </w:rPr>
              <w:t xml:space="preserve">and thoughts </w:t>
            </w:r>
            <w:r w:rsidRPr="009D24AF">
              <w:rPr>
                <w:sz w:val="20"/>
                <w:szCs w:val="20"/>
              </w:rPr>
              <w:t xml:space="preserve">to help others understand your message. </w:t>
            </w:r>
            <w:r>
              <w:rPr>
                <w:sz w:val="20"/>
                <w:szCs w:val="20"/>
              </w:rPr>
              <w:t>What do we mean by transitions? When do they usually occur?</w:t>
            </w:r>
          </w:p>
        </w:tc>
      </w:tr>
      <w:tr w:rsidR="006A6EAE" w:rsidRPr="00D45126" w14:paraId="2626EF8F" w14:textId="77777777" w:rsidTr="006A6EAE">
        <w:trPr>
          <w:cantSplit/>
          <w:trHeight w:val="870"/>
        </w:trPr>
        <w:tc>
          <w:tcPr>
            <w:tcW w:w="615" w:type="dxa"/>
            <w:vMerge/>
            <w:shd w:val="clear" w:color="auto" w:fill="BFBFBF" w:themeFill="background1" w:themeFillShade="BF"/>
            <w:textDirection w:val="btLr"/>
          </w:tcPr>
          <w:p w14:paraId="2626EF89" w14:textId="77777777" w:rsidR="006A6EAE" w:rsidRPr="00D45126" w:rsidRDefault="006A6EAE" w:rsidP="00AE33BC">
            <w:pPr>
              <w:ind w:left="113" w:right="113" w:firstLine="0"/>
              <w:jc w:val="center"/>
              <w:rPr>
                <w:b/>
                <w:sz w:val="28"/>
                <w:szCs w:val="28"/>
              </w:rPr>
            </w:pPr>
          </w:p>
        </w:tc>
        <w:tc>
          <w:tcPr>
            <w:tcW w:w="1483" w:type="dxa"/>
            <w:shd w:val="clear" w:color="auto" w:fill="D9D9D9" w:themeFill="background1" w:themeFillShade="D9"/>
          </w:tcPr>
          <w:p w14:paraId="2626EF8A" w14:textId="77777777" w:rsidR="006A6EAE" w:rsidRPr="009D24AF" w:rsidRDefault="006A6EAE">
            <w:pPr>
              <w:ind w:left="0" w:firstLine="0"/>
              <w:rPr>
                <w:b/>
                <w:sz w:val="20"/>
                <w:szCs w:val="20"/>
              </w:rPr>
            </w:pPr>
            <w:r w:rsidRPr="009D24AF">
              <w:rPr>
                <w:b/>
                <w:sz w:val="20"/>
                <w:szCs w:val="20"/>
              </w:rPr>
              <w:t>Apply language cues and conventions</w:t>
            </w:r>
          </w:p>
        </w:tc>
        <w:tc>
          <w:tcPr>
            <w:tcW w:w="3377" w:type="dxa"/>
          </w:tcPr>
          <w:p w14:paraId="2626EF8B" w14:textId="77777777" w:rsidR="006A6EAE" w:rsidRPr="009D24AF" w:rsidRDefault="006A6EAE" w:rsidP="00C02689">
            <w:pPr>
              <w:ind w:left="0" w:firstLine="0"/>
              <w:rPr>
                <w:sz w:val="20"/>
                <w:szCs w:val="20"/>
              </w:rPr>
            </w:pPr>
            <w:r w:rsidRPr="009D24AF">
              <w:rPr>
                <w:sz w:val="20"/>
                <w:szCs w:val="20"/>
              </w:rPr>
              <w:t>You deeply and intuitively apply verbal and nonverbal cue</w:t>
            </w:r>
            <w:r>
              <w:rPr>
                <w:sz w:val="20"/>
                <w:szCs w:val="20"/>
              </w:rPr>
              <w:t>s and conventions used to receive</w:t>
            </w:r>
            <w:r w:rsidRPr="009D24AF">
              <w:rPr>
                <w:sz w:val="20"/>
                <w:szCs w:val="20"/>
              </w:rPr>
              <w:t xml:space="preserve"> a variety of messages.</w:t>
            </w:r>
          </w:p>
        </w:tc>
        <w:tc>
          <w:tcPr>
            <w:tcW w:w="2577" w:type="dxa"/>
            <w:shd w:val="clear" w:color="auto" w:fill="D9D9D9" w:themeFill="background1" w:themeFillShade="D9"/>
          </w:tcPr>
          <w:p w14:paraId="2626EF8C" w14:textId="77777777" w:rsidR="006A6EAE" w:rsidRPr="009D24AF" w:rsidRDefault="006A6EAE" w:rsidP="00C02689">
            <w:pPr>
              <w:ind w:left="0" w:firstLine="0"/>
              <w:rPr>
                <w:sz w:val="20"/>
                <w:szCs w:val="20"/>
              </w:rPr>
            </w:pPr>
            <w:r w:rsidRPr="009D24AF">
              <w:rPr>
                <w:sz w:val="20"/>
                <w:szCs w:val="20"/>
              </w:rPr>
              <w:t>You apply verbal and nonverbal cue</w:t>
            </w:r>
            <w:r>
              <w:rPr>
                <w:sz w:val="20"/>
                <w:szCs w:val="20"/>
              </w:rPr>
              <w:t>s and conventions used to receive</w:t>
            </w:r>
            <w:r w:rsidRPr="009D24AF">
              <w:rPr>
                <w:sz w:val="20"/>
                <w:szCs w:val="20"/>
              </w:rPr>
              <w:t xml:space="preserve"> a variety of messages.</w:t>
            </w:r>
          </w:p>
        </w:tc>
        <w:tc>
          <w:tcPr>
            <w:tcW w:w="2913" w:type="dxa"/>
          </w:tcPr>
          <w:p w14:paraId="2626EF8D" w14:textId="77777777" w:rsidR="006A6EAE" w:rsidRPr="009D24AF" w:rsidRDefault="006A6EAE" w:rsidP="00C02689">
            <w:pPr>
              <w:ind w:left="0" w:firstLine="0"/>
              <w:rPr>
                <w:sz w:val="20"/>
                <w:szCs w:val="20"/>
              </w:rPr>
            </w:pPr>
            <w:r w:rsidRPr="009D24AF">
              <w:rPr>
                <w:sz w:val="20"/>
                <w:szCs w:val="20"/>
              </w:rPr>
              <w:t>With assistance you apply verbal and nonverbal cue</w:t>
            </w:r>
            <w:r>
              <w:rPr>
                <w:sz w:val="20"/>
                <w:szCs w:val="20"/>
              </w:rPr>
              <w:t>s and conventions used to receive</w:t>
            </w:r>
            <w:r w:rsidRPr="009D24AF">
              <w:rPr>
                <w:sz w:val="20"/>
                <w:szCs w:val="20"/>
              </w:rPr>
              <w:t xml:space="preserve"> a variety of messages.</w:t>
            </w:r>
            <w:r>
              <w:rPr>
                <w:sz w:val="20"/>
                <w:szCs w:val="20"/>
              </w:rPr>
              <w:t xml:space="preserve"> How can you further ready yourself to listen to oral texts?</w:t>
            </w:r>
          </w:p>
        </w:tc>
        <w:tc>
          <w:tcPr>
            <w:tcW w:w="3870" w:type="dxa"/>
          </w:tcPr>
          <w:p w14:paraId="2626EF8E" w14:textId="77777777" w:rsidR="006A6EAE" w:rsidRPr="009D24AF" w:rsidRDefault="006A6EAE" w:rsidP="00C02689">
            <w:pPr>
              <w:ind w:left="0" w:firstLine="0"/>
              <w:rPr>
                <w:sz w:val="20"/>
                <w:szCs w:val="20"/>
              </w:rPr>
            </w:pPr>
            <w:r w:rsidRPr="009D24AF">
              <w:rPr>
                <w:sz w:val="20"/>
                <w:szCs w:val="20"/>
              </w:rPr>
              <w:t xml:space="preserve">With much assistance and guidance you apply </w:t>
            </w:r>
            <w:r>
              <w:rPr>
                <w:sz w:val="20"/>
                <w:szCs w:val="20"/>
              </w:rPr>
              <w:t xml:space="preserve">some basic </w:t>
            </w:r>
            <w:r w:rsidRPr="009D24AF">
              <w:rPr>
                <w:sz w:val="20"/>
                <w:szCs w:val="20"/>
              </w:rPr>
              <w:t>verbal and nonverbal cues and conventions used to convey a variety of messages.  Watch for body language, facial expressions, tone, inflection and other cues that help clarify the message.</w:t>
            </w:r>
          </w:p>
        </w:tc>
      </w:tr>
      <w:tr w:rsidR="006A6EAE" w:rsidRPr="00D45126" w14:paraId="2626EF96" w14:textId="77777777" w:rsidTr="006A6EAE">
        <w:trPr>
          <w:cantSplit/>
          <w:trHeight w:val="1313"/>
        </w:trPr>
        <w:tc>
          <w:tcPr>
            <w:tcW w:w="615" w:type="dxa"/>
            <w:vMerge w:val="restart"/>
            <w:shd w:val="clear" w:color="auto" w:fill="BFBFBF" w:themeFill="background1" w:themeFillShade="BF"/>
            <w:textDirection w:val="btLr"/>
          </w:tcPr>
          <w:p w14:paraId="2626EF90" w14:textId="77777777" w:rsidR="006A6EAE" w:rsidRPr="00D45126" w:rsidRDefault="006A6EAE" w:rsidP="00AE33BC">
            <w:pPr>
              <w:ind w:left="113" w:right="113" w:firstLine="0"/>
              <w:jc w:val="center"/>
              <w:rPr>
                <w:b/>
                <w:sz w:val="28"/>
                <w:szCs w:val="28"/>
              </w:rPr>
            </w:pPr>
            <w:r>
              <w:rPr>
                <w:b/>
                <w:sz w:val="28"/>
                <w:szCs w:val="28"/>
              </w:rPr>
              <w:lastRenderedPageBreak/>
              <w:t>Respond to and analyze texts</w:t>
            </w:r>
          </w:p>
        </w:tc>
        <w:tc>
          <w:tcPr>
            <w:tcW w:w="1483" w:type="dxa"/>
            <w:shd w:val="clear" w:color="auto" w:fill="D9D9D9" w:themeFill="background1" w:themeFillShade="D9"/>
          </w:tcPr>
          <w:p w14:paraId="2626EF91" w14:textId="77777777" w:rsidR="006A6EAE" w:rsidRPr="009D24AF" w:rsidRDefault="006A6EAE" w:rsidP="00AB2DF4">
            <w:pPr>
              <w:ind w:left="0" w:firstLine="0"/>
              <w:rPr>
                <w:b/>
                <w:sz w:val="20"/>
                <w:szCs w:val="20"/>
              </w:rPr>
            </w:pPr>
            <w:r w:rsidRPr="009D24AF">
              <w:rPr>
                <w:b/>
                <w:sz w:val="20"/>
                <w:szCs w:val="20"/>
              </w:rPr>
              <w:t>Analyze implicit and explicit messages</w:t>
            </w:r>
          </w:p>
        </w:tc>
        <w:tc>
          <w:tcPr>
            <w:tcW w:w="3377" w:type="dxa"/>
          </w:tcPr>
          <w:p w14:paraId="2626EF92" w14:textId="77777777" w:rsidR="006A6EAE" w:rsidRPr="009D24AF" w:rsidRDefault="006A6EAE" w:rsidP="009D701D">
            <w:pPr>
              <w:ind w:left="0" w:firstLine="0"/>
              <w:rPr>
                <w:sz w:val="20"/>
                <w:szCs w:val="20"/>
              </w:rPr>
            </w:pPr>
            <w:r w:rsidRPr="009D24AF">
              <w:rPr>
                <w:sz w:val="20"/>
                <w:szCs w:val="20"/>
              </w:rPr>
              <w:t>You deeply and intuitively understand the intentions of implicit and explicit messages.</w:t>
            </w:r>
            <w:r>
              <w:rPr>
                <w:sz w:val="20"/>
                <w:szCs w:val="20"/>
              </w:rPr>
              <w:t xml:space="preserve"> You can assess the success of these intended messages in what you hear.</w:t>
            </w:r>
          </w:p>
        </w:tc>
        <w:tc>
          <w:tcPr>
            <w:tcW w:w="2577" w:type="dxa"/>
            <w:shd w:val="clear" w:color="auto" w:fill="D9D9D9" w:themeFill="background1" w:themeFillShade="D9"/>
          </w:tcPr>
          <w:p w14:paraId="2626EF93" w14:textId="77777777" w:rsidR="006A6EAE" w:rsidRPr="009D24AF" w:rsidRDefault="006A6EAE" w:rsidP="009D701D">
            <w:pPr>
              <w:ind w:left="0" w:firstLine="0"/>
              <w:rPr>
                <w:sz w:val="20"/>
                <w:szCs w:val="20"/>
              </w:rPr>
            </w:pPr>
            <w:r w:rsidRPr="009D24AF">
              <w:rPr>
                <w:sz w:val="20"/>
                <w:szCs w:val="20"/>
              </w:rPr>
              <w:t>You listen critically to identify and understand the intentions of implicit and explicit messages.</w:t>
            </w:r>
          </w:p>
        </w:tc>
        <w:tc>
          <w:tcPr>
            <w:tcW w:w="2913" w:type="dxa"/>
          </w:tcPr>
          <w:p w14:paraId="2626EF94" w14:textId="77777777" w:rsidR="006A6EAE" w:rsidRPr="009D24AF" w:rsidRDefault="006A6EAE" w:rsidP="009D701D">
            <w:pPr>
              <w:ind w:left="0" w:firstLine="0"/>
              <w:rPr>
                <w:sz w:val="20"/>
                <w:szCs w:val="20"/>
              </w:rPr>
            </w:pPr>
            <w:r w:rsidRPr="009D24AF">
              <w:rPr>
                <w:sz w:val="20"/>
                <w:szCs w:val="20"/>
              </w:rPr>
              <w:t xml:space="preserve">With guidance and cuing you identify and understand </w:t>
            </w:r>
            <w:r>
              <w:rPr>
                <w:sz w:val="20"/>
                <w:szCs w:val="20"/>
              </w:rPr>
              <w:t xml:space="preserve">some of </w:t>
            </w:r>
            <w:r w:rsidRPr="009D24AF">
              <w:rPr>
                <w:sz w:val="20"/>
                <w:szCs w:val="20"/>
              </w:rPr>
              <w:t>the intentions of implicit and explicit messages.</w:t>
            </w:r>
            <w:r>
              <w:rPr>
                <w:sz w:val="20"/>
                <w:szCs w:val="20"/>
              </w:rPr>
              <w:t xml:space="preserve"> How can you listen beyond the obvious?</w:t>
            </w:r>
          </w:p>
        </w:tc>
        <w:tc>
          <w:tcPr>
            <w:tcW w:w="3870" w:type="dxa"/>
          </w:tcPr>
          <w:p w14:paraId="2626EF95" w14:textId="77777777" w:rsidR="006A6EAE" w:rsidRPr="009D24AF" w:rsidRDefault="006A6EAE" w:rsidP="009D701D">
            <w:pPr>
              <w:ind w:left="0" w:firstLine="0"/>
              <w:rPr>
                <w:sz w:val="20"/>
                <w:szCs w:val="20"/>
              </w:rPr>
            </w:pPr>
            <w:r>
              <w:rPr>
                <w:sz w:val="20"/>
                <w:szCs w:val="20"/>
              </w:rPr>
              <w:t>Y</w:t>
            </w:r>
            <w:r w:rsidRPr="009D24AF">
              <w:rPr>
                <w:sz w:val="20"/>
                <w:szCs w:val="20"/>
              </w:rPr>
              <w:t xml:space="preserve">ou </w:t>
            </w:r>
            <w:r>
              <w:rPr>
                <w:sz w:val="20"/>
                <w:szCs w:val="20"/>
              </w:rPr>
              <w:t xml:space="preserve">are having trouble </w:t>
            </w:r>
            <w:r w:rsidRPr="009D24AF">
              <w:rPr>
                <w:sz w:val="20"/>
                <w:szCs w:val="20"/>
              </w:rPr>
              <w:t>identify</w:t>
            </w:r>
            <w:r>
              <w:rPr>
                <w:sz w:val="20"/>
                <w:szCs w:val="20"/>
              </w:rPr>
              <w:t>ing</w:t>
            </w:r>
            <w:r w:rsidRPr="009D24AF">
              <w:rPr>
                <w:sz w:val="20"/>
                <w:szCs w:val="20"/>
              </w:rPr>
              <w:t xml:space="preserve"> implicit and explicit messages.  Let’s talk about how speakers sometimes hint without saying. </w:t>
            </w:r>
            <w:r>
              <w:rPr>
                <w:sz w:val="20"/>
                <w:szCs w:val="20"/>
              </w:rPr>
              <w:t>If you were retelling this to someone else, what would be the important parts?</w:t>
            </w:r>
          </w:p>
        </w:tc>
      </w:tr>
      <w:tr w:rsidR="006A6EAE" w:rsidRPr="00D45126" w14:paraId="2626EF9D" w14:textId="77777777" w:rsidTr="006A6EAE">
        <w:trPr>
          <w:cantSplit/>
          <w:trHeight w:val="1313"/>
        </w:trPr>
        <w:tc>
          <w:tcPr>
            <w:tcW w:w="615" w:type="dxa"/>
            <w:vMerge/>
            <w:shd w:val="clear" w:color="auto" w:fill="BFBFBF" w:themeFill="background1" w:themeFillShade="BF"/>
            <w:textDirection w:val="btLr"/>
          </w:tcPr>
          <w:p w14:paraId="2626EF97" w14:textId="77777777" w:rsidR="006A6EAE" w:rsidRDefault="006A6EAE" w:rsidP="00AE33BC">
            <w:pPr>
              <w:ind w:left="113" w:right="113" w:firstLine="0"/>
              <w:jc w:val="center"/>
              <w:rPr>
                <w:b/>
                <w:sz w:val="28"/>
                <w:szCs w:val="28"/>
              </w:rPr>
            </w:pPr>
          </w:p>
        </w:tc>
        <w:tc>
          <w:tcPr>
            <w:tcW w:w="1483" w:type="dxa"/>
            <w:shd w:val="clear" w:color="auto" w:fill="D9D9D9" w:themeFill="background1" w:themeFillShade="D9"/>
          </w:tcPr>
          <w:p w14:paraId="2626EF98" w14:textId="77777777" w:rsidR="006A6EAE" w:rsidRPr="009D24AF" w:rsidRDefault="006A6EAE" w:rsidP="00AB2DF4">
            <w:pPr>
              <w:ind w:left="0" w:firstLine="0"/>
              <w:rPr>
                <w:b/>
                <w:sz w:val="20"/>
                <w:szCs w:val="20"/>
              </w:rPr>
            </w:pPr>
            <w:r w:rsidRPr="009D24AF">
              <w:rPr>
                <w:b/>
                <w:sz w:val="20"/>
                <w:szCs w:val="20"/>
              </w:rPr>
              <w:t>Analyze viewpoints, beliefs and attitudes</w:t>
            </w:r>
          </w:p>
        </w:tc>
        <w:tc>
          <w:tcPr>
            <w:tcW w:w="3377" w:type="dxa"/>
          </w:tcPr>
          <w:p w14:paraId="2626EF99" w14:textId="77777777" w:rsidR="006A6EAE" w:rsidRPr="009D24AF" w:rsidRDefault="006A6EAE" w:rsidP="00B218A7">
            <w:pPr>
              <w:ind w:left="0" w:firstLine="0"/>
              <w:rPr>
                <w:sz w:val="20"/>
                <w:szCs w:val="20"/>
              </w:rPr>
            </w:pPr>
            <w:r w:rsidRPr="009D24AF">
              <w:rPr>
                <w:sz w:val="20"/>
                <w:szCs w:val="20"/>
              </w:rPr>
              <w:t>You demonstrate deep understanding of viewpoints, beliefs and attitudes expressed by a speaker and compare and contrast these to those of other speakers.</w:t>
            </w:r>
          </w:p>
        </w:tc>
        <w:tc>
          <w:tcPr>
            <w:tcW w:w="2577" w:type="dxa"/>
            <w:shd w:val="clear" w:color="auto" w:fill="D9D9D9" w:themeFill="background1" w:themeFillShade="D9"/>
          </w:tcPr>
          <w:p w14:paraId="2626EF9A" w14:textId="77777777" w:rsidR="006A6EAE" w:rsidRPr="009D24AF" w:rsidRDefault="006A6EAE" w:rsidP="00B218A7">
            <w:pPr>
              <w:ind w:left="0" w:firstLine="0"/>
              <w:rPr>
                <w:sz w:val="20"/>
                <w:szCs w:val="20"/>
              </w:rPr>
            </w:pPr>
            <w:r w:rsidRPr="009D24AF">
              <w:rPr>
                <w:sz w:val="20"/>
                <w:szCs w:val="20"/>
              </w:rPr>
              <w:t>You demonstrate understanding of viewpoints, beliefs and attitudes expressed by a speaker.</w:t>
            </w:r>
          </w:p>
        </w:tc>
        <w:tc>
          <w:tcPr>
            <w:tcW w:w="2913" w:type="dxa"/>
          </w:tcPr>
          <w:p w14:paraId="2626EF9B" w14:textId="77777777" w:rsidR="006A6EAE" w:rsidRPr="009D24AF" w:rsidRDefault="006A6EAE" w:rsidP="00B218A7">
            <w:pPr>
              <w:ind w:left="0" w:firstLine="0"/>
              <w:rPr>
                <w:sz w:val="20"/>
                <w:szCs w:val="20"/>
              </w:rPr>
            </w:pPr>
            <w:r w:rsidRPr="009D24AF">
              <w:rPr>
                <w:sz w:val="20"/>
                <w:szCs w:val="20"/>
              </w:rPr>
              <w:t>With help you demonstrate understanding of some viewpoints, beliefs and attitudes expressed by a speaker.</w:t>
            </w:r>
            <w:r>
              <w:rPr>
                <w:sz w:val="20"/>
                <w:szCs w:val="20"/>
              </w:rPr>
              <w:t xml:space="preserve"> Listen to the text again if you can and discuss this with others.</w:t>
            </w:r>
          </w:p>
        </w:tc>
        <w:tc>
          <w:tcPr>
            <w:tcW w:w="3870" w:type="dxa"/>
          </w:tcPr>
          <w:p w14:paraId="2626EF9C" w14:textId="77777777" w:rsidR="006A6EAE" w:rsidRPr="009D24AF" w:rsidRDefault="006A6EAE" w:rsidP="000D7D46">
            <w:pPr>
              <w:ind w:left="0" w:firstLine="0"/>
              <w:rPr>
                <w:sz w:val="20"/>
                <w:szCs w:val="20"/>
              </w:rPr>
            </w:pPr>
            <w:r>
              <w:rPr>
                <w:sz w:val="20"/>
                <w:szCs w:val="20"/>
              </w:rPr>
              <w:t>Y</w:t>
            </w:r>
            <w:r w:rsidRPr="009D24AF">
              <w:rPr>
                <w:sz w:val="20"/>
                <w:szCs w:val="20"/>
              </w:rPr>
              <w:t xml:space="preserve">ou </w:t>
            </w:r>
            <w:r>
              <w:rPr>
                <w:sz w:val="20"/>
                <w:szCs w:val="20"/>
              </w:rPr>
              <w:t xml:space="preserve">are having trouble </w:t>
            </w:r>
            <w:r w:rsidRPr="009D24AF">
              <w:rPr>
                <w:sz w:val="20"/>
                <w:szCs w:val="20"/>
              </w:rPr>
              <w:t>identify</w:t>
            </w:r>
            <w:r>
              <w:rPr>
                <w:sz w:val="20"/>
                <w:szCs w:val="20"/>
              </w:rPr>
              <w:t xml:space="preserve">ing </w:t>
            </w:r>
            <w:r w:rsidRPr="009D24AF">
              <w:rPr>
                <w:sz w:val="20"/>
                <w:szCs w:val="20"/>
              </w:rPr>
              <w:t>viewpoints, beliefs and attitudes expressed by a speaker.   Get help with understanding how these affect the message.</w:t>
            </w:r>
            <w:r>
              <w:rPr>
                <w:sz w:val="20"/>
                <w:szCs w:val="20"/>
              </w:rPr>
              <w:t xml:space="preserve"> Learn a little more about the speaker. This may help you with this part.</w:t>
            </w:r>
          </w:p>
        </w:tc>
      </w:tr>
      <w:tr w:rsidR="006A6EAE" w:rsidRPr="00D45126" w14:paraId="2626EFA4" w14:textId="77777777" w:rsidTr="006A6EAE">
        <w:trPr>
          <w:cantSplit/>
          <w:trHeight w:val="1313"/>
        </w:trPr>
        <w:tc>
          <w:tcPr>
            <w:tcW w:w="615" w:type="dxa"/>
            <w:vMerge/>
            <w:shd w:val="clear" w:color="auto" w:fill="BFBFBF" w:themeFill="background1" w:themeFillShade="BF"/>
            <w:textDirection w:val="btLr"/>
          </w:tcPr>
          <w:p w14:paraId="2626EF9E" w14:textId="77777777" w:rsidR="006A6EAE" w:rsidRDefault="006A6EAE" w:rsidP="00AE33BC">
            <w:pPr>
              <w:ind w:left="113" w:right="113" w:firstLine="0"/>
              <w:jc w:val="center"/>
              <w:rPr>
                <w:b/>
                <w:sz w:val="28"/>
                <w:szCs w:val="28"/>
              </w:rPr>
            </w:pPr>
          </w:p>
        </w:tc>
        <w:tc>
          <w:tcPr>
            <w:tcW w:w="1483" w:type="dxa"/>
            <w:shd w:val="clear" w:color="auto" w:fill="D9D9D9" w:themeFill="background1" w:themeFillShade="D9"/>
          </w:tcPr>
          <w:p w14:paraId="2626EF9F" w14:textId="77777777" w:rsidR="006A6EAE" w:rsidRPr="009D24AF" w:rsidRDefault="006A6EAE" w:rsidP="00AB2DF4">
            <w:pPr>
              <w:ind w:left="0" w:firstLine="0"/>
              <w:rPr>
                <w:b/>
                <w:sz w:val="20"/>
                <w:szCs w:val="20"/>
              </w:rPr>
            </w:pPr>
            <w:r w:rsidRPr="009D24AF">
              <w:rPr>
                <w:b/>
                <w:sz w:val="20"/>
                <w:szCs w:val="20"/>
              </w:rPr>
              <w:t>Analyze concepts</w:t>
            </w:r>
          </w:p>
        </w:tc>
        <w:tc>
          <w:tcPr>
            <w:tcW w:w="3377" w:type="dxa"/>
          </w:tcPr>
          <w:p w14:paraId="2626EFA0" w14:textId="77777777" w:rsidR="006A6EAE" w:rsidRPr="009D24AF" w:rsidRDefault="006A6EAE" w:rsidP="00B218A7">
            <w:pPr>
              <w:ind w:left="0" w:firstLine="0"/>
              <w:rPr>
                <w:sz w:val="20"/>
                <w:szCs w:val="20"/>
              </w:rPr>
            </w:pPr>
            <w:r w:rsidRPr="009D24AF">
              <w:rPr>
                <w:sz w:val="20"/>
                <w:szCs w:val="20"/>
              </w:rPr>
              <w:t>You deeply and intuitively connect the information you hear to understand and bring meaning to the bigger concepts implied.</w:t>
            </w:r>
          </w:p>
        </w:tc>
        <w:tc>
          <w:tcPr>
            <w:tcW w:w="2577" w:type="dxa"/>
            <w:shd w:val="clear" w:color="auto" w:fill="D9D9D9" w:themeFill="background1" w:themeFillShade="D9"/>
          </w:tcPr>
          <w:p w14:paraId="2626EFA1" w14:textId="77777777" w:rsidR="006A6EAE" w:rsidRPr="009D24AF" w:rsidRDefault="006A6EAE" w:rsidP="004A1B6F">
            <w:pPr>
              <w:ind w:left="0" w:firstLine="0"/>
              <w:rPr>
                <w:sz w:val="20"/>
                <w:szCs w:val="20"/>
              </w:rPr>
            </w:pPr>
            <w:r w:rsidRPr="009D24AF">
              <w:rPr>
                <w:sz w:val="20"/>
                <w:szCs w:val="20"/>
              </w:rPr>
              <w:t>You connect the information you hear to understand and bring meaning to the bigger concepts implied.</w:t>
            </w:r>
          </w:p>
        </w:tc>
        <w:tc>
          <w:tcPr>
            <w:tcW w:w="2913" w:type="dxa"/>
          </w:tcPr>
          <w:p w14:paraId="2626EFA2" w14:textId="77777777" w:rsidR="006A6EAE" w:rsidRPr="009D24AF" w:rsidRDefault="006A6EAE" w:rsidP="00B218A7">
            <w:pPr>
              <w:ind w:left="0" w:firstLine="0"/>
              <w:rPr>
                <w:sz w:val="20"/>
                <w:szCs w:val="20"/>
              </w:rPr>
            </w:pPr>
            <w:r w:rsidRPr="009D24AF">
              <w:rPr>
                <w:sz w:val="20"/>
                <w:szCs w:val="20"/>
              </w:rPr>
              <w:t xml:space="preserve">With assistance you connect </w:t>
            </w:r>
            <w:r>
              <w:rPr>
                <w:sz w:val="20"/>
                <w:szCs w:val="20"/>
              </w:rPr>
              <w:t xml:space="preserve">some of </w:t>
            </w:r>
            <w:r w:rsidRPr="009D24AF">
              <w:rPr>
                <w:sz w:val="20"/>
                <w:szCs w:val="20"/>
              </w:rPr>
              <w:t>the information you hear to understand and bring meaning to the bigger concepts implied.</w:t>
            </w:r>
            <w:r>
              <w:rPr>
                <w:sz w:val="20"/>
                <w:szCs w:val="20"/>
              </w:rPr>
              <w:t xml:space="preserve"> What are the big ideas shared?</w:t>
            </w:r>
          </w:p>
        </w:tc>
        <w:tc>
          <w:tcPr>
            <w:tcW w:w="3870" w:type="dxa"/>
          </w:tcPr>
          <w:p w14:paraId="2626EFA3" w14:textId="77777777" w:rsidR="006A6EAE" w:rsidRPr="009D24AF" w:rsidRDefault="006A6EAE" w:rsidP="00267A33">
            <w:pPr>
              <w:ind w:left="0" w:firstLine="0"/>
              <w:rPr>
                <w:sz w:val="20"/>
                <w:szCs w:val="20"/>
              </w:rPr>
            </w:pPr>
            <w:r w:rsidRPr="009D24AF">
              <w:rPr>
                <w:sz w:val="20"/>
                <w:szCs w:val="20"/>
              </w:rPr>
              <w:t xml:space="preserve">You need much help to connect the information you hear to bring meaning to the bigger concepts implied.  Let’s look at putting this on a visual organizer so that you can </w:t>
            </w:r>
            <w:r w:rsidRPr="009D24AF">
              <w:rPr>
                <w:b/>
                <w:sz w:val="20"/>
                <w:szCs w:val="20"/>
              </w:rPr>
              <w:t xml:space="preserve">see </w:t>
            </w:r>
            <w:r w:rsidRPr="009D24AF">
              <w:rPr>
                <w:sz w:val="20"/>
                <w:szCs w:val="20"/>
              </w:rPr>
              <w:t>the connections.</w:t>
            </w:r>
          </w:p>
        </w:tc>
      </w:tr>
      <w:tr w:rsidR="006A6EAE" w:rsidRPr="00D45126" w14:paraId="2626EFAB" w14:textId="77777777" w:rsidTr="006A6EAE">
        <w:trPr>
          <w:cantSplit/>
          <w:trHeight w:val="1313"/>
        </w:trPr>
        <w:tc>
          <w:tcPr>
            <w:tcW w:w="615" w:type="dxa"/>
            <w:vMerge/>
            <w:shd w:val="clear" w:color="auto" w:fill="BFBFBF" w:themeFill="background1" w:themeFillShade="BF"/>
            <w:textDirection w:val="btLr"/>
          </w:tcPr>
          <w:p w14:paraId="2626EFA5" w14:textId="77777777" w:rsidR="006A6EAE" w:rsidRDefault="006A6EAE" w:rsidP="00AE33BC">
            <w:pPr>
              <w:ind w:left="113" w:right="113" w:firstLine="0"/>
              <w:jc w:val="center"/>
              <w:rPr>
                <w:b/>
                <w:sz w:val="28"/>
                <w:szCs w:val="28"/>
              </w:rPr>
            </w:pPr>
          </w:p>
        </w:tc>
        <w:tc>
          <w:tcPr>
            <w:tcW w:w="1483" w:type="dxa"/>
            <w:shd w:val="clear" w:color="auto" w:fill="D9D9D9" w:themeFill="background1" w:themeFillShade="D9"/>
          </w:tcPr>
          <w:p w14:paraId="2626EFA6" w14:textId="77777777" w:rsidR="006A6EAE" w:rsidRPr="009D24AF" w:rsidRDefault="006A6EAE" w:rsidP="00AB2DF4">
            <w:pPr>
              <w:ind w:left="0" w:firstLine="0"/>
              <w:rPr>
                <w:b/>
                <w:sz w:val="20"/>
                <w:szCs w:val="20"/>
              </w:rPr>
            </w:pPr>
            <w:r w:rsidRPr="009D24AF">
              <w:rPr>
                <w:b/>
                <w:sz w:val="20"/>
                <w:szCs w:val="20"/>
              </w:rPr>
              <w:t>Evaluate credibility and logic</w:t>
            </w:r>
          </w:p>
        </w:tc>
        <w:tc>
          <w:tcPr>
            <w:tcW w:w="3377" w:type="dxa"/>
          </w:tcPr>
          <w:p w14:paraId="2626EFA7" w14:textId="77777777" w:rsidR="006A6EAE" w:rsidRPr="009D24AF" w:rsidRDefault="006A6EAE" w:rsidP="00B218A7">
            <w:pPr>
              <w:ind w:left="0" w:firstLine="0"/>
              <w:rPr>
                <w:sz w:val="20"/>
                <w:szCs w:val="20"/>
              </w:rPr>
            </w:pPr>
            <w:r w:rsidRPr="009D24AF">
              <w:rPr>
                <w:sz w:val="20"/>
                <w:szCs w:val="20"/>
              </w:rPr>
              <w:t xml:space="preserve">You intuitively </w:t>
            </w:r>
            <w:r>
              <w:rPr>
                <w:sz w:val="20"/>
                <w:szCs w:val="20"/>
              </w:rPr>
              <w:t xml:space="preserve">and confidently </w:t>
            </w:r>
            <w:r w:rsidRPr="009D24AF">
              <w:rPr>
                <w:sz w:val="20"/>
                <w:szCs w:val="20"/>
              </w:rPr>
              <w:t>evaluate the credibility and logic of a text based on how the information has been presented.</w:t>
            </w:r>
          </w:p>
        </w:tc>
        <w:tc>
          <w:tcPr>
            <w:tcW w:w="2577" w:type="dxa"/>
            <w:shd w:val="clear" w:color="auto" w:fill="D9D9D9" w:themeFill="background1" w:themeFillShade="D9"/>
          </w:tcPr>
          <w:p w14:paraId="2626EFA8" w14:textId="77777777" w:rsidR="006A6EAE" w:rsidRPr="009D24AF" w:rsidRDefault="006A6EAE" w:rsidP="00B218A7">
            <w:pPr>
              <w:ind w:left="0" w:firstLine="0"/>
              <w:rPr>
                <w:sz w:val="20"/>
                <w:szCs w:val="20"/>
              </w:rPr>
            </w:pPr>
            <w:r w:rsidRPr="009D24AF">
              <w:rPr>
                <w:sz w:val="20"/>
                <w:szCs w:val="20"/>
              </w:rPr>
              <w:t>You evaluate the credibility and logic of a text based on how the information has been presented.</w:t>
            </w:r>
          </w:p>
        </w:tc>
        <w:tc>
          <w:tcPr>
            <w:tcW w:w="2913" w:type="dxa"/>
          </w:tcPr>
          <w:p w14:paraId="2626EFA9" w14:textId="77777777" w:rsidR="006A6EAE" w:rsidRPr="009D24AF" w:rsidRDefault="006A6EAE" w:rsidP="000228E5">
            <w:pPr>
              <w:ind w:left="0" w:firstLine="0"/>
              <w:rPr>
                <w:sz w:val="20"/>
                <w:szCs w:val="20"/>
              </w:rPr>
            </w:pPr>
            <w:r w:rsidRPr="009D24AF">
              <w:rPr>
                <w:sz w:val="20"/>
                <w:szCs w:val="20"/>
              </w:rPr>
              <w:t xml:space="preserve">With guidance you </w:t>
            </w:r>
            <w:r>
              <w:rPr>
                <w:sz w:val="20"/>
                <w:szCs w:val="20"/>
              </w:rPr>
              <w:t xml:space="preserve">somewhat </w:t>
            </w:r>
            <w:r w:rsidRPr="009D24AF">
              <w:rPr>
                <w:sz w:val="20"/>
                <w:szCs w:val="20"/>
              </w:rPr>
              <w:t>evaluate the credibility and logic of a text based on how the information has been presented.</w:t>
            </w:r>
            <w:r>
              <w:rPr>
                <w:sz w:val="20"/>
                <w:szCs w:val="20"/>
              </w:rPr>
              <w:t xml:space="preserve"> How do you know if something is credible?</w:t>
            </w:r>
          </w:p>
        </w:tc>
        <w:tc>
          <w:tcPr>
            <w:tcW w:w="3870" w:type="dxa"/>
          </w:tcPr>
          <w:p w14:paraId="2626EFAA" w14:textId="77777777" w:rsidR="006A6EAE" w:rsidRPr="009D24AF" w:rsidRDefault="006A6EAE" w:rsidP="001D30A6">
            <w:pPr>
              <w:ind w:left="0" w:firstLine="0"/>
              <w:rPr>
                <w:sz w:val="20"/>
                <w:szCs w:val="20"/>
              </w:rPr>
            </w:pPr>
            <w:r w:rsidRPr="009D24AF">
              <w:rPr>
                <w:sz w:val="20"/>
                <w:szCs w:val="20"/>
              </w:rPr>
              <w:t>You understand that not all text is credible and logical, but you need much assistance with evaluating credibility and logic.  Let’s talk about what might make us suspicious about a text.</w:t>
            </w:r>
          </w:p>
        </w:tc>
      </w:tr>
      <w:tr w:rsidR="006A6EAE" w:rsidRPr="00D45126" w14:paraId="2626EFB2" w14:textId="77777777" w:rsidTr="006A6EAE">
        <w:trPr>
          <w:cantSplit/>
          <w:trHeight w:val="1313"/>
        </w:trPr>
        <w:tc>
          <w:tcPr>
            <w:tcW w:w="615" w:type="dxa"/>
            <w:vMerge/>
            <w:shd w:val="clear" w:color="auto" w:fill="BFBFBF" w:themeFill="background1" w:themeFillShade="BF"/>
            <w:textDirection w:val="btLr"/>
          </w:tcPr>
          <w:p w14:paraId="2626EFAC" w14:textId="77777777" w:rsidR="006A6EAE" w:rsidRDefault="006A6EAE" w:rsidP="00AE33BC">
            <w:pPr>
              <w:ind w:left="113" w:right="113" w:firstLine="0"/>
              <w:jc w:val="center"/>
              <w:rPr>
                <w:b/>
                <w:sz w:val="28"/>
                <w:szCs w:val="28"/>
              </w:rPr>
            </w:pPr>
          </w:p>
        </w:tc>
        <w:tc>
          <w:tcPr>
            <w:tcW w:w="1483" w:type="dxa"/>
            <w:shd w:val="clear" w:color="auto" w:fill="D9D9D9" w:themeFill="background1" w:themeFillShade="D9"/>
          </w:tcPr>
          <w:p w14:paraId="2626EFAD" w14:textId="77777777" w:rsidR="006A6EAE" w:rsidRPr="009D24AF" w:rsidRDefault="006A6EAE" w:rsidP="00AB2DF4">
            <w:pPr>
              <w:ind w:left="0" w:firstLine="0"/>
              <w:rPr>
                <w:b/>
                <w:sz w:val="20"/>
                <w:szCs w:val="20"/>
              </w:rPr>
            </w:pPr>
            <w:r>
              <w:rPr>
                <w:b/>
                <w:sz w:val="20"/>
                <w:szCs w:val="20"/>
              </w:rPr>
              <w:t>Identify and analyze persuasive techniques</w:t>
            </w:r>
          </w:p>
        </w:tc>
        <w:tc>
          <w:tcPr>
            <w:tcW w:w="3377" w:type="dxa"/>
          </w:tcPr>
          <w:p w14:paraId="2626EFAE" w14:textId="77777777" w:rsidR="006A6EAE" w:rsidRPr="009D24AF" w:rsidRDefault="006A6EAE" w:rsidP="00BC63F1">
            <w:pPr>
              <w:ind w:left="0" w:firstLine="0"/>
              <w:rPr>
                <w:sz w:val="20"/>
                <w:szCs w:val="20"/>
              </w:rPr>
            </w:pPr>
            <w:r>
              <w:rPr>
                <w:sz w:val="20"/>
                <w:szCs w:val="20"/>
              </w:rPr>
              <w:t>You show a well-developed understanding of persuasive techniques and can analyze their presence in what you hear. You go on to assess their effectiveness and can make suggestions for increased persuasiveness.</w:t>
            </w:r>
          </w:p>
        </w:tc>
        <w:tc>
          <w:tcPr>
            <w:tcW w:w="2577" w:type="dxa"/>
            <w:shd w:val="clear" w:color="auto" w:fill="D9D9D9" w:themeFill="background1" w:themeFillShade="D9"/>
          </w:tcPr>
          <w:p w14:paraId="2626EFAF" w14:textId="77777777" w:rsidR="006A6EAE" w:rsidRPr="009D24AF" w:rsidRDefault="006A6EAE" w:rsidP="00BC63F1">
            <w:pPr>
              <w:ind w:left="0" w:firstLine="0"/>
              <w:rPr>
                <w:sz w:val="20"/>
                <w:szCs w:val="20"/>
              </w:rPr>
            </w:pPr>
            <w:r>
              <w:rPr>
                <w:sz w:val="20"/>
                <w:szCs w:val="20"/>
              </w:rPr>
              <w:t>On your own, you can identify and analyze persuasive techniques used by the speaker. You support your analysis with explanations.</w:t>
            </w:r>
          </w:p>
        </w:tc>
        <w:tc>
          <w:tcPr>
            <w:tcW w:w="2913" w:type="dxa"/>
          </w:tcPr>
          <w:p w14:paraId="2626EFB0" w14:textId="77777777" w:rsidR="006A6EAE" w:rsidRPr="009D24AF" w:rsidRDefault="006A6EAE" w:rsidP="00B218A7">
            <w:pPr>
              <w:ind w:left="0" w:firstLine="0"/>
              <w:rPr>
                <w:sz w:val="20"/>
                <w:szCs w:val="20"/>
              </w:rPr>
            </w:pPr>
            <w:r>
              <w:rPr>
                <w:sz w:val="20"/>
                <w:szCs w:val="20"/>
              </w:rPr>
              <w:t>With help, you can identify and analyze some of the persuasive techniques used by the speaker. Look a little deeper at all aspects of the presentation. Think about organization, tone and detail so you can support your ideas more fully.</w:t>
            </w:r>
          </w:p>
        </w:tc>
        <w:tc>
          <w:tcPr>
            <w:tcW w:w="3870" w:type="dxa"/>
          </w:tcPr>
          <w:p w14:paraId="2626EFB1" w14:textId="77777777" w:rsidR="006A6EAE" w:rsidRPr="009D24AF" w:rsidRDefault="006A6EAE" w:rsidP="00BC63F1">
            <w:pPr>
              <w:ind w:left="0" w:firstLine="0"/>
              <w:rPr>
                <w:sz w:val="20"/>
                <w:szCs w:val="20"/>
              </w:rPr>
            </w:pPr>
            <w:r>
              <w:rPr>
                <w:sz w:val="20"/>
                <w:szCs w:val="20"/>
              </w:rPr>
              <w:t>You are having trouble identifying and analyzing persuasive techniques. How do speakers persuade you to believe what they believe and do what they think you should do? Listen a second time and think about this aspect of their speech.</w:t>
            </w:r>
          </w:p>
        </w:tc>
      </w:tr>
      <w:tr w:rsidR="006A6EAE" w:rsidRPr="00D45126" w14:paraId="2626EFB9" w14:textId="77777777" w:rsidTr="006A6EAE">
        <w:trPr>
          <w:cantSplit/>
          <w:trHeight w:val="1313"/>
        </w:trPr>
        <w:tc>
          <w:tcPr>
            <w:tcW w:w="615" w:type="dxa"/>
            <w:vMerge/>
            <w:shd w:val="clear" w:color="auto" w:fill="BFBFBF" w:themeFill="background1" w:themeFillShade="BF"/>
            <w:textDirection w:val="btLr"/>
          </w:tcPr>
          <w:p w14:paraId="2626EFB3" w14:textId="77777777" w:rsidR="006A6EAE" w:rsidRDefault="006A6EAE" w:rsidP="00AE33BC">
            <w:pPr>
              <w:ind w:left="113" w:right="113" w:firstLine="0"/>
              <w:jc w:val="center"/>
              <w:rPr>
                <w:b/>
                <w:sz w:val="28"/>
                <w:szCs w:val="28"/>
              </w:rPr>
            </w:pPr>
          </w:p>
        </w:tc>
        <w:tc>
          <w:tcPr>
            <w:tcW w:w="1483" w:type="dxa"/>
            <w:shd w:val="clear" w:color="auto" w:fill="D9D9D9" w:themeFill="background1" w:themeFillShade="D9"/>
          </w:tcPr>
          <w:p w14:paraId="2626EFB4" w14:textId="77777777" w:rsidR="006A6EAE" w:rsidRPr="009D24AF" w:rsidRDefault="006A6EAE" w:rsidP="00AB2DF4">
            <w:pPr>
              <w:ind w:left="0" w:firstLine="0"/>
              <w:rPr>
                <w:b/>
                <w:sz w:val="20"/>
                <w:szCs w:val="20"/>
              </w:rPr>
            </w:pPr>
            <w:r w:rsidRPr="009D24AF">
              <w:rPr>
                <w:b/>
                <w:sz w:val="20"/>
                <w:szCs w:val="20"/>
              </w:rPr>
              <w:t>Analyze overall effectiveness</w:t>
            </w:r>
          </w:p>
        </w:tc>
        <w:tc>
          <w:tcPr>
            <w:tcW w:w="3377" w:type="dxa"/>
          </w:tcPr>
          <w:p w14:paraId="2626EFB5" w14:textId="77777777" w:rsidR="006A6EAE" w:rsidRPr="009D24AF" w:rsidRDefault="006A6EAE" w:rsidP="006D7ECE">
            <w:pPr>
              <w:ind w:left="0" w:firstLine="0"/>
              <w:rPr>
                <w:sz w:val="20"/>
                <w:szCs w:val="20"/>
              </w:rPr>
            </w:pPr>
            <w:r w:rsidRPr="009D24AF">
              <w:rPr>
                <w:sz w:val="20"/>
                <w:szCs w:val="20"/>
              </w:rPr>
              <w:t>You draw numerous and varied conclusions about the overall effectiveness of a text and provide insightful reasons for those conclusions.</w:t>
            </w:r>
          </w:p>
        </w:tc>
        <w:tc>
          <w:tcPr>
            <w:tcW w:w="2577" w:type="dxa"/>
            <w:shd w:val="clear" w:color="auto" w:fill="D9D9D9" w:themeFill="background1" w:themeFillShade="D9"/>
          </w:tcPr>
          <w:p w14:paraId="2626EFB6" w14:textId="77777777" w:rsidR="006A6EAE" w:rsidRPr="009D24AF" w:rsidRDefault="006A6EAE" w:rsidP="00B218A7">
            <w:pPr>
              <w:ind w:left="0" w:firstLine="0"/>
              <w:rPr>
                <w:sz w:val="20"/>
                <w:szCs w:val="20"/>
              </w:rPr>
            </w:pPr>
            <w:r w:rsidRPr="009D24AF">
              <w:rPr>
                <w:sz w:val="20"/>
                <w:szCs w:val="20"/>
              </w:rPr>
              <w:t>You draw conclusions about the overall effectiveness of a text and provide reasons for those conclusions.</w:t>
            </w:r>
          </w:p>
        </w:tc>
        <w:tc>
          <w:tcPr>
            <w:tcW w:w="2913" w:type="dxa"/>
          </w:tcPr>
          <w:p w14:paraId="2626EFB7" w14:textId="77777777" w:rsidR="006A6EAE" w:rsidRPr="009D24AF" w:rsidRDefault="006A6EAE" w:rsidP="00254E01">
            <w:pPr>
              <w:ind w:left="0" w:firstLine="0"/>
              <w:rPr>
                <w:sz w:val="20"/>
                <w:szCs w:val="20"/>
              </w:rPr>
            </w:pPr>
            <w:r w:rsidRPr="009D24AF">
              <w:rPr>
                <w:sz w:val="20"/>
                <w:szCs w:val="20"/>
              </w:rPr>
              <w:t>With assistance you draw some conclusions about the overall effectiveness of a text and with provide some reasons for those conclusions.</w:t>
            </w:r>
            <w:r>
              <w:rPr>
                <w:sz w:val="20"/>
                <w:szCs w:val="20"/>
              </w:rPr>
              <w:t xml:space="preserve"> Really consider what makes a text effective?</w:t>
            </w:r>
          </w:p>
        </w:tc>
        <w:tc>
          <w:tcPr>
            <w:tcW w:w="3870" w:type="dxa"/>
          </w:tcPr>
          <w:p w14:paraId="2626EFB8" w14:textId="77777777" w:rsidR="006A6EAE" w:rsidRPr="009D24AF" w:rsidRDefault="006A6EAE" w:rsidP="00254E01">
            <w:pPr>
              <w:ind w:left="0" w:firstLine="0"/>
              <w:rPr>
                <w:sz w:val="20"/>
                <w:szCs w:val="20"/>
              </w:rPr>
            </w:pPr>
            <w:r w:rsidRPr="009D24AF">
              <w:rPr>
                <w:sz w:val="20"/>
                <w:szCs w:val="20"/>
              </w:rPr>
              <w:t xml:space="preserve">With much help you can make simple statements about the overall effectiveness of a text and provide </w:t>
            </w:r>
            <w:r>
              <w:rPr>
                <w:sz w:val="20"/>
                <w:szCs w:val="20"/>
              </w:rPr>
              <w:t xml:space="preserve">some </w:t>
            </w:r>
            <w:r w:rsidRPr="009D24AF">
              <w:rPr>
                <w:sz w:val="20"/>
                <w:szCs w:val="20"/>
              </w:rPr>
              <w:t>reason</w:t>
            </w:r>
            <w:r>
              <w:rPr>
                <w:sz w:val="20"/>
                <w:szCs w:val="20"/>
              </w:rPr>
              <w:t>s</w:t>
            </w:r>
            <w:r w:rsidRPr="009D24AF">
              <w:rPr>
                <w:sz w:val="20"/>
                <w:szCs w:val="20"/>
              </w:rPr>
              <w:t xml:space="preserve"> for those statements.   Let’s work at expanding the depth of your statements.</w:t>
            </w:r>
          </w:p>
        </w:tc>
      </w:tr>
    </w:tbl>
    <w:p w14:paraId="2626EFBA" w14:textId="77777777" w:rsidR="00AE33BC" w:rsidRPr="00AE33BC" w:rsidRDefault="00F61919" w:rsidP="00F61919">
      <w:pPr>
        <w:ind w:left="0" w:firstLine="0"/>
        <w:rPr>
          <w:b/>
          <w:sz w:val="28"/>
          <w:szCs w:val="28"/>
        </w:rPr>
      </w:pPr>
      <w:r>
        <w:rPr>
          <w:b/>
          <w:sz w:val="28"/>
          <w:szCs w:val="28"/>
        </w:rPr>
        <w:t>Feedback:</w:t>
      </w:r>
    </w:p>
    <w:sectPr w:rsidR="00AE33BC" w:rsidRPr="00AE33BC" w:rsidSect="00AA280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228E5"/>
    <w:rsid w:val="00084A9D"/>
    <w:rsid w:val="00093161"/>
    <w:rsid w:val="000C00AB"/>
    <w:rsid w:val="000D7D46"/>
    <w:rsid w:val="00194F52"/>
    <w:rsid w:val="001A4AB3"/>
    <w:rsid w:val="001D30A6"/>
    <w:rsid w:val="001F685E"/>
    <w:rsid w:val="00254E01"/>
    <w:rsid w:val="00267A33"/>
    <w:rsid w:val="00351B5E"/>
    <w:rsid w:val="0037722D"/>
    <w:rsid w:val="003B065E"/>
    <w:rsid w:val="003C4B4F"/>
    <w:rsid w:val="003E3DC4"/>
    <w:rsid w:val="00451279"/>
    <w:rsid w:val="004658A7"/>
    <w:rsid w:val="004A1B6F"/>
    <w:rsid w:val="004E31E1"/>
    <w:rsid w:val="0058001C"/>
    <w:rsid w:val="0062594B"/>
    <w:rsid w:val="006A6EAE"/>
    <w:rsid w:val="006D7ECE"/>
    <w:rsid w:val="007C4413"/>
    <w:rsid w:val="008C150C"/>
    <w:rsid w:val="009D24AF"/>
    <w:rsid w:val="009D701D"/>
    <w:rsid w:val="00AA2805"/>
    <w:rsid w:val="00AB2DF4"/>
    <w:rsid w:val="00AB7381"/>
    <w:rsid w:val="00AE33BC"/>
    <w:rsid w:val="00B05466"/>
    <w:rsid w:val="00B218A7"/>
    <w:rsid w:val="00B34608"/>
    <w:rsid w:val="00BC63F1"/>
    <w:rsid w:val="00BD69BA"/>
    <w:rsid w:val="00C02689"/>
    <w:rsid w:val="00C240C6"/>
    <w:rsid w:val="00D45126"/>
    <w:rsid w:val="00D7758B"/>
    <w:rsid w:val="00D85A08"/>
    <w:rsid w:val="00E265BB"/>
    <w:rsid w:val="00E9687C"/>
    <w:rsid w:val="00F210AB"/>
    <w:rsid w:val="00F25BC2"/>
    <w:rsid w:val="00F61919"/>
    <w:rsid w:val="00FD4374"/>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EF5E"/>
  <w15:docId w15:val="{936EA3B0-22CD-4F9E-86D8-D7E7F005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279"/>
    <w:rPr>
      <w:rFonts w:ascii="Tahoma" w:hAnsi="Tahoma" w:cs="Tahoma"/>
      <w:sz w:val="16"/>
      <w:szCs w:val="16"/>
    </w:rPr>
  </w:style>
  <w:style w:type="character" w:customStyle="1" w:styleId="BalloonTextChar">
    <w:name w:val="Balloon Text Char"/>
    <w:basedOn w:val="DefaultParagraphFont"/>
    <w:link w:val="BalloonText"/>
    <w:uiPriority w:val="99"/>
    <w:semiHidden/>
    <w:rsid w:val="00451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484C6-49FD-4C02-A0A6-8F35DCC1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AC7F5D-86E4-4448-8811-821765BF3880}">
  <ds:schemaRefs>
    <ds:schemaRef ds:uri="http://schemas.microsoft.com/sharepoint/v3/contenttype/forms"/>
  </ds:schemaRefs>
</ds:datastoreItem>
</file>

<file path=customXml/itemProps3.xml><?xml version="1.0" encoding="utf-8"?>
<ds:datastoreItem xmlns:ds="http://schemas.openxmlformats.org/officeDocument/2006/customXml" ds:itemID="{C0A4311A-6F7F-4418-902B-3FFEC4839D3E}">
  <ds:schemaRef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7210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2024-08-23T16:16:00Z</dcterms:created>
  <dcterms:modified xsi:type="dcterms:W3CDTF">2024-08-23T16:16:00Z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