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F7E8" w14:textId="77777777" w:rsidR="00AE33BC" w:rsidRPr="0088147F" w:rsidRDefault="00051333" w:rsidP="0088147F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4E6FF817" wp14:editId="4E6FF818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47F" w:rsidRPr="009510DC">
        <w:rPr>
          <w:b/>
          <w:sz w:val="32"/>
          <w:szCs w:val="32"/>
        </w:rPr>
        <w:t xml:space="preserve"> </w:t>
      </w:r>
      <w:r w:rsidR="00FC3F0C">
        <w:rPr>
          <w:b/>
          <w:sz w:val="32"/>
          <w:szCs w:val="32"/>
        </w:rPr>
        <w:t xml:space="preserve">Grade 1: </w:t>
      </w:r>
      <w:r w:rsidR="00DD16F8" w:rsidRPr="009510DC">
        <w:rPr>
          <w:b/>
          <w:sz w:val="32"/>
          <w:szCs w:val="32"/>
        </w:rPr>
        <w:t xml:space="preserve">Reading </w:t>
      </w:r>
      <w:r w:rsidR="00D346B0">
        <w:rPr>
          <w:b/>
          <w:sz w:val="32"/>
          <w:szCs w:val="32"/>
        </w:rPr>
        <w:t>Scripts</w:t>
      </w:r>
      <w:r w:rsidR="0088147F" w:rsidRPr="009510DC">
        <w:rPr>
          <w:b/>
          <w:sz w:val="32"/>
          <w:szCs w:val="32"/>
        </w:rPr>
        <w:t xml:space="preserve"> Rubric</w:t>
      </w:r>
      <w:r w:rsidR="0088147F">
        <w:rPr>
          <w:b/>
          <w:sz w:val="36"/>
          <w:szCs w:val="36"/>
        </w:rPr>
        <w:t xml:space="preserve">   </w:t>
      </w:r>
      <w:r w:rsidR="009510DC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4E6FF7E9" w14:textId="77777777" w:rsidR="00DE1B2A" w:rsidRPr="00FE6B82" w:rsidRDefault="00DE1B2A">
      <w:pPr>
        <w:rPr>
          <w:b/>
          <w:sz w:val="20"/>
          <w:szCs w:val="20"/>
        </w:rPr>
      </w:pPr>
    </w:p>
    <w:tbl>
      <w:tblPr>
        <w:tblW w:w="141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"/>
        <w:gridCol w:w="1748"/>
        <w:gridCol w:w="2946"/>
        <w:gridCol w:w="2564"/>
        <w:gridCol w:w="2713"/>
        <w:gridCol w:w="3085"/>
      </w:tblGrid>
      <w:tr w:rsidR="00B82618" w:rsidRPr="00D45126" w14:paraId="4E6FF7F0" w14:textId="77777777" w:rsidTr="00B82618">
        <w:trPr>
          <w:cantSplit/>
          <w:trHeight w:val="848"/>
        </w:trPr>
        <w:tc>
          <w:tcPr>
            <w:tcW w:w="1059" w:type="dxa"/>
            <w:shd w:val="clear" w:color="auto" w:fill="D9D9D9" w:themeFill="background1" w:themeFillShade="D9"/>
            <w:textDirection w:val="btLr"/>
          </w:tcPr>
          <w:p w14:paraId="4E6FF7EA" w14:textId="77777777" w:rsidR="00B82618" w:rsidRPr="00D45126" w:rsidRDefault="00B82618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4E6FF7EB" w14:textId="77777777" w:rsidR="00B82618" w:rsidRPr="00D45126" w:rsidRDefault="00B8261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46" w:type="dxa"/>
            <w:shd w:val="clear" w:color="auto" w:fill="D9D9D9" w:themeFill="background1" w:themeFillShade="D9"/>
          </w:tcPr>
          <w:p w14:paraId="4E6FF7EC" w14:textId="77777777" w:rsidR="00B82618" w:rsidRPr="00BB7355" w:rsidRDefault="00B82618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4E6FF7ED" w14:textId="77777777" w:rsidR="00B82618" w:rsidRPr="00BB7355" w:rsidRDefault="00B82618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13" w:type="dxa"/>
            <w:shd w:val="clear" w:color="auto" w:fill="D9D9D9" w:themeFill="background1" w:themeFillShade="D9"/>
          </w:tcPr>
          <w:p w14:paraId="4E6FF7EE" w14:textId="77777777" w:rsidR="00B82618" w:rsidRPr="00BB7355" w:rsidRDefault="00B82618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14:paraId="4E6FF7EF" w14:textId="77777777" w:rsidR="00B82618" w:rsidRPr="00521A71" w:rsidRDefault="00B82618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B82618" w:rsidRPr="00D45126" w14:paraId="4E6FF7F7" w14:textId="77777777" w:rsidTr="00B82618">
        <w:trPr>
          <w:cantSplit/>
          <w:trHeight w:val="1727"/>
        </w:trPr>
        <w:tc>
          <w:tcPr>
            <w:tcW w:w="1059" w:type="dxa"/>
            <w:shd w:val="clear" w:color="auto" w:fill="D9D9D9" w:themeFill="background1" w:themeFillShade="D9"/>
            <w:textDirection w:val="btLr"/>
          </w:tcPr>
          <w:p w14:paraId="4E6FF7F1" w14:textId="77777777" w:rsidR="00B82618" w:rsidRPr="00D45126" w:rsidRDefault="00B82618" w:rsidP="00D346B0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Information and Ideas</w:t>
            </w:r>
          </w:p>
        </w:tc>
        <w:tc>
          <w:tcPr>
            <w:tcW w:w="1748" w:type="dxa"/>
            <w:shd w:val="clear" w:color="auto" w:fill="EEECE1" w:themeFill="background2"/>
          </w:tcPr>
          <w:p w14:paraId="4E6FF7F2" w14:textId="77777777" w:rsidR="00B82618" w:rsidRPr="00D346B0" w:rsidRDefault="00B82618" w:rsidP="00D346B0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>Recognize and Explain Author’s Ideas</w:t>
            </w:r>
          </w:p>
        </w:tc>
        <w:tc>
          <w:tcPr>
            <w:tcW w:w="2946" w:type="dxa"/>
          </w:tcPr>
          <w:p w14:paraId="4E6FF7F3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You were able to clearly </w:t>
            </w:r>
            <w:r w:rsidRPr="00D346B0">
              <w:rPr>
                <w:rFonts w:ascii="Century Gothic" w:hAnsi="Century Gothic"/>
                <w:b/>
                <w:sz w:val="20"/>
                <w:szCs w:val="20"/>
              </w:rPr>
              <w:t>explain</w:t>
            </w:r>
            <w:r w:rsidRPr="00D346B0">
              <w:rPr>
                <w:rFonts w:ascii="Century Gothic" w:hAnsi="Century Gothic"/>
                <w:sz w:val="20"/>
                <w:szCs w:val="20"/>
              </w:rPr>
              <w:t xml:space="preserve"> the author’s ideas in the script.</w:t>
            </w:r>
          </w:p>
        </w:tc>
        <w:tc>
          <w:tcPr>
            <w:tcW w:w="2564" w:type="dxa"/>
            <w:shd w:val="clear" w:color="auto" w:fill="EEECE1" w:themeFill="background2"/>
          </w:tcPr>
          <w:p w14:paraId="4E6FF7F4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Good job! You were able to </w:t>
            </w:r>
            <w:r w:rsidRPr="00D346B0">
              <w:rPr>
                <w:rFonts w:ascii="Century Gothic" w:hAnsi="Century Gothic"/>
                <w:b/>
                <w:sz w:val="20"/>
                <w:szCs w:val="20"/>
              </w:rPr>
              <w:t>tell</w:t>
            </w:r>
            <w:r w:rsidRPr="00D346B0">
              <w:rPr>
                <w:rFonts w:ascii="Century Gothic" w:hAnsi="Century Gothic"/>
                <w:sz w:val="20"/>
                <w:szCs w:val="20"/>
              </w:rPr>
              <w:t xml:space="preserve"> what the author wanted to say in the script.</w:t>
            </w:r>
          </w:p>
        </w:tc>
        <w:tc>
          <w:tcPr>
            <w:tcW w:w="2713" w:type="dxa"/>
          </w:tcPr>
          <w:p w14:paraId="4E6FF7F5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You were able to </w:t>
            </w:r>
            <w:r w:rsidRPr="00D346B0">
              <w:rPr>
                <w:rFonts w:ascii="Century Gothic" w:hAnsi="Century Gothic"/>
                <w:b/>
                <w:sz w:val="20"/>
                <w:szCs w:val="20"/>
              </w:rPr>
              <w:t>tell</w:t>
            </w:r>
            <w:r w:rsidRPr="00D346B0">
              <w:rPr>
                <w:rFonts w:ascii="Century Gothic" w:hAnsi="Century Gothic"/>
                <w:sz w:val="20"/>
                <w:szCs w:val="20"/>
              </w:rPr>
              <w:t xml:space="preserve"> the author’s ideas by providing some details.</w:t>
            </w:r>
          </w:p>
        </w:tc>
        <w:tc>
          <w:tcPr>
            <w:tcW w:w="3085" w:type="dxa"/>
          </w:tcPr>
          <w:p w14:paraId="4E6FF7F6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>Think: What did the author of the script want us to know?</w:t>
            </w:r>
          </w:p>
        </w:tc>
      </w:tr>
      <w:tr w:rsidR="00B82618" w:rsidRPr="00D45126" w14:paraId="4E6FF7FE" w14:textId="77777777" w:rsidTr="00B82618">
        <w:trPr>
          <w:cantSplit/>
          <w:trHeight w:val="1313"/>
        </w:trPr>
        <w:tc>
          <w:tcPr>
            <w:tcW w:w="1059" w:type="dxa"/>
            <w:vMerge w:val="restart"/>
            <w:shd w:val="clear" w:color="auto" w:fill="D9D9D9" w:themeFill="background1" w:themeFillShade="D9"/>
            <w:textDirection w:val="btLr"/>
          </w:tcPr>
          <w:p w14:paraId="4E6FF7F8" w14:textId="77777777" w:rsidR="00B82618" w:rsidRPr="006D6841" w:rsidRDefault="00B82618" w:rsidP="00D346B0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6D6841">
              <w:rPr>
                <w:b/>
                <w:sz w:val="24"/>
                <w:szCs w:val="24"/>
              </w:rPr>
              <w:t>Text Structures and Features</w:t>
            </w:r>
          </w:p>
        </w:tc>
        <w:tc>
          <w:tcPr>
            <w:tcW w:w="1748" w:type="dxa"/>
            <w:shd w:val="clear" w:color="auto" w:fill="EEECE1" w:themeFill="background2"/>
          </w:tcPr>
          <w:p w14:paraId="4E6FF7F9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>Adjust Reading Rate as Necessary</w:t>
            </w:r>
          </w:p>
        </w:tc>
        <w:tc>
          <w:tcPr>
            <w:tcW w:w="2946" w:type="dxa"/>
          </w:tcPr>
          <w:p w14:paraId="4E6FF7FA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You consistently </w:t>
            </w:r>
            <w:r w:rsidRPr="00D346B0">
              <w:rPr>
                <w:rFonts w:ascii="Century Gothic" w:hAnsi="Century Gothic"/>
                <w:b/>
                <w:sz w:val="20"/>
                <w:szCs w:val="20"/>
              </w:rPr>
              <w:t>adjust</w:t>
            </w:r>
            <w:r w:rsidRPr="00D346B0">
              <w:rPr>
                <w:rFonts w:ascii="Century Gothic" w:hAnsi="Century Gothic"/>
                <w:sz w:val="20"/>
                <w:szCs w:val="20"/>
              </w:rPr>
              <w:t xml:space="preserve"> your reading rate according to your need and your purpose.</w:t>
            </w:r>
          </w:p>
        </w:tc>
        <w:tc>
          <w:tcPr>
            <w:tcW w:w="2564" w:type="dxa"/>
            <w:shd w:val="clear" w:color="auto" w:fill="EEECE1" w:themeFill="background2"/>
          </w:tcPr>
          <w:p w14:paraId="4E6FF7FB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You are able to </w:t>
            </w:r>
            <w:r w:rsidRPr="00D346B0">
              <w:rPr>
                <w:rFonts w:ascii="Century Gothic" w:hAnsi="Century Gothic"/>
                <w:b/>
                <w:sz w:val="20"/>
                <w:szCs w:val="20"/>
              </w:rPr>
              <w:t>tell</w:t>
            </w:r>
            <w:r w:rsidRPr="00D346B0">
              <w:rPr>
                <w:rFonts w:ascii="Century Gothic" w:hAnsi="Century Gothic"/>
                <w:sz w:val="20"/>
                <w:szCs w:val="20"/>
              </w:rPr>
              <w:t xml:space="preserve"> when to read faster and when to read slower according to your need and your purpose.</w:t>
            </w:r>
          </w:p>
        </w:tc>
        <w:tc>
          <w:tcPr>
            <w:tcW w:w="2713" w:type="dxa"/>
          </w:tcPr>
          <w:p w14:paraId="4E6FF7FC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At times you are able to </w:t>
            </w:r>
            <w:r w:rsidRPr="00D346B0">
              <w:rPr>
                <w:rFonts w:ascii="Century Gothic" w:hAnsi="Century Gothic"/>
                <w:b/>
                <w:sz w:val="20"/>
                <w:szCs w:val="20"/>
              </w:rPr>
              <w:t>tell</w:t>
            </w:r>
            <w:r w:rsidRPr="00D346B0">
              <w:rPr>
                <w:rFonts w:ascii="Century Gothic" w:hAnsi="Century Gothic"/>
                <w:sz w:val="20"/>
                <w:szCs w:val="20"/>
              </w:rPr>
              <w:t xml:space="preserve"> when to read faster and when to read slower. Think about why you are reading and what information you need from the script.</w:t>
            </w:r>
          </w:p>
        </w:tc>
        <w:tc>
          <w:tcPr>
            <w:tcW w:w="3085" w:type="dxa"/>
          </w:tcPr>
          <w:p w14:paraId="4E6FF7FD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>Think: Do I need to: slow down or speed up? What is the purpose for reading? Do I need to skim, scan, read slowly and carefully or quickly to find the meaning?</w:t>
            </w:r>
          </w:p>
        </w:tc>
      </w:tr>
      <w:tr w:rsidR="00B82618" w:rsidRPr="00D45126" w14:paraId="4E6FF805" w14:textId="77777777" w:rsidTr="00B82618">
        <w:trPr>
          <w:cantSplit/>
          <w:trHeight w:val="1313"/>
        </w:trPr>
        <w:tc>
          <w:tcPr>
            <w:tcW w:w="1059" w:type="dxa"/>
            <w:vMerge/>
            <w:shd w:val="clear" w:color="auto" w:fill="D9D9D9" w:themeFill="background1" w:themeFillShade="D9"/>
            <w:textDirection w:val="btLr"/>
          </w:tcPr>
          <w:p w14:paraId="4E6FF7FF" w14:textId="77777777" w:rsidR="00B82618" w:rsidRPr="006D6841" w:rsidRDefault="00B82618" w:rsidP="00952758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EEECE1" w:themeFill="background2"/>
          </w:tcPr>
          <w:p w14:paraId="4E6FF800" w14:textId="77777777" w:rsidR="00B82618" w:rsidRPr="00952758" w:rsidRDefault="00B82618" w:rsidP="00952758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2758">
              <w:rPr>
                <w:rFonts w:ascii="Century Gothic" w:hAnsi="Century Gothic"/>
                <w:sz w:val="20"/>
                <w:szCs w:val="20"/>
              </w:rPr>
              <w:t>Text Features</w:t>
            </w:r>
          </w:p>
        </w:tc>
        <w:tc>
          <w:tcPr>
            <w:tcW w:w="2946" w:type="dxa"/>
          </w:tcPr>
          <w:p w14:paraId="4E6FF801" w14:textId="77777777" w:rsidR="00B82618" w:rsidRPr="00952758" w:rsidRDefault="00B82618" w:rsidP="0095275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2758">
              <w:rPr>
                <w:rFonts w:ascii="Century Gothic" w:hAnsi="Century Gothic"/>
                <w:sz w:val="20"/>
                <w:szCs w:val="20"/>
              </w:rPr>
              <w:t xml:space="preserve">Wow! You are able to </w:t>
            </w:r>
            <w:r w:rsidRPr="00952758">
              <w:rPr>
                <w:rFonts w:ascii="Century Gothic" w:hAnsi="Century Gothic"/>
                <w:b/>
                <w:sz w:val="20"/>
                <w:szCs w:val="20"/>
              </w:rPr>
              <w:t>employ</w:t>
            </w:r>
            <w:r w:rsidRPr="00952758">
              <w:rPr>
                <w:rFonts w:ascii="Century Gothic" w:hAnsi="Century Gothic"/>
                <w:sz w:val="20"/>
                <w:szCs w:val="20"/>
              </w:rPr>
              <w:t xml:space="preserve"> some of the text features (punctuation, directions given, color coding character roles, reading font - italicized, bold).</w:t>
            </w:r>
            <w:r w:rsidRPr="0095275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4" w:type="dxa"/>
            <w:shd w:val="clear" w:color="auto" w:fill="EEECE1" w:themeFill="background2"/>
          </w:tcPr>
          <w:p w14:paraId="4E6FF802" w14:textId="77777777" w:rsidR="00B82618" w:rsidRPr="00952758" w:rsidRDefault="00B82618" w:rsidP="0095275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2758">
              <w:rPr>
                <w:rFonts w:ascii="Century Gothic" w:hAnsi="Century Gothic"/>
                <w:sz w:val="20"/>
                <w:szCs w:val="20"/>
              </w:rPr>
              <w:t xml:space="preserve">You are able to </w:t>
            </w:r>
            <w:r w:rsidRPr="00952758">
              <w:rPr>
                <w:rFonts w:ascii="Century Gothic" w:hAnsi="Century Gothic"/>
                <w:b/>
                <w:sz w:val="20"/>
                <w:szCs w:val="20"/>
              </w:rPr>
              <w:t>tell</w:t>
            </w:r>
            <w:r w:rsidRPr="00952758">
              <w:rPr>
                <w:rFonts w:ascii="Century Gothic" w:hAnsi="Century Gothic"/>
                <w:sz w:val="20"/>
                <w:szCs w:val="20"/>
              </w:rPr>
              <w:t xml:space="preserve"> some of the text features      (punctuation, directions given, color coding character roles, reading font - italicized, bold).   </w:t>
            </w:r>
          </w:p>
        </w:tc>
        <w:tc>
          <w:tcPr>
            <w:tcW w:w="2713" w:type="dxa"/>
          </w:tcPr>
          <w:p w14:paraId="4E6FF803" w14:textId="77777777" w:rsidR="00B82618" w:rsidRPr="00952758" w:rsidRDefault="00B82618" w:rsidP="0095275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2758">
              <w:rPr>
                <w:rFonts w:ascii="Century Gothic" w:hAnsi="Century Gothic"/>
                <w:sz w:val="20"/>
                <w:szCs w:val="20"/>
              </w:rPr>
              <w:t xml:space="preserve">Good start!  You are beginning to </w:t>
            </w:r>
            <w:r w:rsidRPr="00952758">
              <w:rPr>
                <w:rFonts w:ascii="Century Gothic" w:hAnsi="Century Gothic"/>
                <w:b/>
                <w:sz w:val="20"/>
                <w:szCs w:val="20"/>
              </w:rPr>
              <w:t>see</w:t>
            </w:r>
            <w:r w:rsidRPr="00952758">
              <w:rPr>
                <w:rFonts w:ascii="Century Gothic" w:hAnsi="Century Gothic"/>
                <w:sz w:val="20"/>
                <w:szCs w:val="20"/>
              </w:rPr>
              <w:t xml:space="preserve"> some of the text features ( punctuation, directions given, color coding character roles, reading font - italicized, bold).</w:t>
            </w:r>
          </w:p>
        </w:tc>
        <w:tc>
          <w:tcPr>
            <w:tcW w:w="3085" w:type="dxa"/>
          </w:tcPr>
          <w:p w14:paraId="4E6FF804" w14:textId="77777777" w:rsidR="00B82618" w:rsidRPr="00952758" w:rsidRDefault="00B82618" w:rsidP="0095275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2758">
              <w:rPr>
                <w:rFonts w:ascii="Century Gothic" w:hAnsi="Century Gothic"/>
                <w:sz w:val="20"/>
                <w:szCs w:val="20"/>
              </w:rPr>
              <w:t>Think: How will I know when it is my turn to speak?  How will I know what kind of a voice to use?</w:t>
            </w:r>
          </w:p>
        </w:tc>
      </w:tr>
      <w:tr w:rsidR="00B82618" w:rsidRPr="00D45126" w14:paraId="4E6FF80E" w14:textId="77777777" w:rsidTr="00B82618">
        <w:trPr>
          <w:cantSplit/>
          <w:trHeight w:val="1178"/>
        </w:trPr>
        <w:tc>
          <w:tcPr>
            <w:tcW w:w="1059" w:type="dxa"/>
            <w:vMerge w:val="restart"/>
            <w:shd w:val="clear" w:color="auto" w:fill="D9D9D9" w:themeFill="background1" w:themeFillShade="D9"/>
            <w:textDirection w:val="btLr"/>
          </w:tcPr>
          <w:p w14:paraId="4E6FF806" w14:textId="77777777" w:rsidR="00B82618" w:rsidRDefault="00B82618" w:rsidP="00D346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Respond to and Analyze Texts</w:t>
            </w:r>
          </w:p>
        </w:tc>
        <w:tc>
          <w:tcPr>
            <w:tcW w:w="1748" w:type="dxa"/>
            <w:shd w:val="clear" w:color="auto" w:fill="EEECE1" w:themeFill="background2"/>
          </w:tcPr>
          <w:p w14:paraId="4E6FF807" w14:textId="77777777" w:rsidR="00B82618" w:rsidRPr="00D346B0" w:rsidRDefault="00B82618" w:rsidP="00D346B0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E6FF808" w14:textId="77777777" w:rsidR="00B82618" w:rsidRPr="00D346B0" w:rsidRDefault="00B82618" w:rsidP="00D346B0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>Reading Voice</w:t>
            </w:r>
          </w:p>
        </w:tc>
        <w:tc>
          <w:tcPr>
            <w:tcW w:w="2946" w:type="dxa"/>
          </w:tcPr>
          <w:p w14:paraId="4E6FF809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You are able to </w:t>
            </w:r>
            <w:r w:rsidRPr="00D346B0">
              <w:rPr>
                <w:rFonts w:ascii="Century Gothic" w:hAnsi="Century Gothic"/>
                <w:b/>
                <w:sz w:val="20"/>
                <w:szCs w:val="20"/>
              </w:rPr>
              <w:t>engage</w:t>
            </w:r>
            <w:r w:rsidRPr="00D346B0">
              <w:rPr>
                <w:rFonts w:ascii="Century Gothic" w:hAnsi="Century Gothic"/>
                <w:sz w:val="20"/>
                <w:szCs w:val="20"/>
              </w:rPr>
              <w:t xml:space="preserve"> your audience by using proper phrasing, pitch, tempo, volume and modulation of the character.</w:t>
            </w:r>
          </w:p>
        </w:tc>
        <w:tc>
          <w:tcPr>
            <w:tcW w:w="2564" w:type="dxa"/>
            <w:shd w:val="clear" w:color="auto" w:fill="EEECE1" w:themeFill="background2"/>
          </w:tcPr>
          <w:p w14:paraId="4E6FF80A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You are able to </w:t>
            </w:r>
            <w:r w:rsidRPr="00D346B0">
              <w:rPr>
                <w:rFonts w:ascii="Century Gothic" w:hAnsi="Century Gothic"/>
                <w:b/>
                <w:sz w:val="20"/>
                <w:szCs w:val="20"/>
              </w:rPr>
              <w:t>use</w:t>
            </w:r>
            <w:r w:rsidRPr="00D346B0">
              <w:rPr>
                <w:rFonts w:ascii="Century Gothic" w:hAnsi="Century Gothic"/>
                <w:sz w:val="20"/>
                <w:szCs w:val="20"/>
              </w:rPr>
              <w:t xml:space="preserve"> the proper phrasing, pitch, tempo, volume and modulation of the character.</w:t>
            </w:r>
          </w:p>
        </w:tc>
        <w:tc>
          <w:tcPr>
            <w:tcW w:w="2713" w:type="dxa"/>
          </w:tcPr>
          <w:p w14:paraId="4E6FF80B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You are getting there.  You are starting to </w:t>
            </w:r>
            <w:r w:rsidRPr="00D346B0">
              <w:rPr>
                <w:rFonts w:ascii="Century Gothic" w:hAnsi="Century Gothic"/>
                <w:b/>
                <w:sz w:val="20"/>
                <w:szCs w:val="20"/>
              </w:rPr>
              <w:t>use</w:t>
            </w:r>
            <w:r w:rsidRPr="00D346B0">
              <w:rPr>
                <w:rFonts w:ascii="Century Gothic" w:hAnsi="Century Gothic"/>
                <w:sz w:val="20"/>
                <w:szCs w:val="20"/>
              </w:rPr>
              <w:t xml:space="preserve"> the proper phrasing, pitch, tempo, volume and modulation of the character.</w:t>
            </w:r>
          </w:p>
          <w:p w14:paraId="4E6FF80C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85" w:type="dxa"/>
          </w:tcPr>
          <w:p w14:paraId="4E6FF80D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Think: How could you use your voice to interest your audience? How can you use your voice to show what the character is saying/feeling? Keep practicing! </w:t>
            </w:r>
            <w:r w:rsidRPr="00D346B0">
              <w:rPr>
                <w:rFonts w:ascii="Century Gothic" w:hAnsi="Century Gothic"/>
                <w:sz w:val="20"/>
                <w:szCs w:val="20"/>
              </w:rPr>
              <w:sym w:font="Wingdings" w:char="F04A"/>
            </w:r>
          </w:p>
        </w:tc>
      </w:tr>
      <w:tr w:rsidR="00B82618" w:rsidRPr="00D45126" w14:paraId="4E6FF815" w14:textId="77777777" w:rsidTr="00B82618">
        <w:trPr>
          <w:cantSplit/>
          <w:trHeight w:val="1367"/>
        </w:trPr>
        <w:tc>
          <w:tcPr>
            <w:tcW w:w="1059" w:type="dxa"/>
            <w:vMerge/>
            <w:shd w:val="clear" w:color="auto" w:fill="D9D9D9" w:themeFill="background1" w:themeFillShade="D9"/>
            <w:textDirection w:val="btLr"/>
          </w:tcPr>
          <w:p w14:paraId="4E6FF80F" w14:textId="77777777" w:rsidR="00B82618" w:rsidRDefault="00B82618" w:rsidP="00D346B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EEECE1" w:themeFill="background2"/>
          </w:tcPr>
          <w:p w14:paraId="4E6FF810" w14:textId="77777777" w:rsidR="00B82618" w:rsidRPr="00D346B0" w:rsidRDefault="00B82618" w:rsidP="00D346B0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>Make and Share Connections</w:t>
            </w:r>
          </w:p>
        </w:tc>
        <w:tc>
          <w:tcPr>
            <w:tcW w:w="2946" w:type="dxa"/>
          </w:tcPr>
          <w:p w14:paraId="4E6FF811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Wow! You can </w:t>
            </w:r>
            <w:r w:rsidRPr="00D346B0">
              <w:rPr>
                <w:rFonts w:ascii="Century Gothic" w:hAnsi="Century Gothic"/>
                <w:b/>
                <w:sz w:val="20"/>
                <w:szCs w:val="20"/>
              </w:rPr>
              <w:t>compare</w:t>
            </w:r>
            <w:r w:rsidRPr="00D346B0">
              <w:rPr>
                <w:rFonts w:ascii="Century Gothic" w:hAnsi="Century Gothic"/>
                <w:sz w:val="20"/>
                <w:szCs w:val="20"/>
              </w:rPr>
              <w:t xml:space="preserve"> insightfully your personal experiences with those in the script.</w:t>
            </w:r>
          </w:p>
        </w:tc>
        <w:tc>
          <w:tcPr>
            <w:tcW w:w="2564" w:type="dxa"/>
            <w:shd w:val="clear" w:color="auto" w:fill="EEECE1" w:themeFill="background2"/>
          </w:tcPr>
          <w:p w14:paraId="4E6FF812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You can </w:t>
            </w:r>
            <w:r w:rsidRPr="00D346B0">
              <w:rPr>
                <w:rFonts w:ascii="Century Gothic" w:hAnsi="Century Gothic"/>
                <w:b/>
                <w:sz w:val="20"/>
                <w:szCs w:val="20"/>
              </w:rPr>
              <w:t>make</w:t>
            </w:r>
            <w:r w:rsidRPr="00D346B0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Pr="00D346B0">
              <w:rPr>
                <w:rFonts w:ascii="Century Gothic" w:hAnsi="Century Gothic"/>
                <w:b/>
                <w:sz w:val="20"/>
                <w:szCs w:val="20"/>
              </w:rPr>
              <w:t>share</w:t>
            </w:r>
            <w:r w:rsidRPr="00D346B0">
              <w:rPr>
                <w:rFonts w:ascii="Century Gothic" w:hAnsi="Century Gothic"/>
                <w:sz w:val="20"/>
                <w:szCs w:val="20"/>
              </w:rPr>
              <w:t xml:space="preserve"> connections with the script to your personal experiences.</w:t>
            </w:r>
          </w:p>
        </w:tc>
        <w:tc>
          <w:tcPr>
            <w:tcW w:w="2713" w:type="dxa"/>
          </w:tcPr>
          <w:p w14:paraId="4E6FF813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You are starting to </w:t>
            </w:r>
            <w:r w:rsidRPr="00D346B0">
              <w:rPr>
                <w:rFonts w:ascii="Century Gothic" w:hAnsi="Century Gothic"/>
                <w:b/>
                <w:sz w:val="20"/>
                <w:szCs w:val="20"/>
              </w:rPr>
              <w:t>see</w:t>
            </w:r>
            <w:r w:rsidRPr="00D346B0">
              <w:rPr>
                <w:rFonts w:ascii="Century Gothic" w:hAnsi="Century Gothic"/>
                <w:sz w:val="20"/>
                <w:szCs w:val="20"/>
              </w:rPr>
              <w:t xml:space="preserve"> a connection with the script to your personal experiences.</w:t>
            </w:r>
          </w:p>
        </w:tc>
        <w:tc>
          <w:tcPr>
            <w:tcW w:w="3085" w:type="dxa"/>
          </w:tcPr>
          <w:p w14:paraId="4E6FF814" w14:textId="77777777" w:rsidR="00B82618" w:rsidRPr="00D346B0" w:rsidRDefault="00B82618" w:rsidP="00D346B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346B0">
              <w:rPr>
                <w:rFonts w:ascii="Century Gothic" w:hAnsi="Century Gothic"/>
                <w:sz w:val="20"/>
                <w:szCs w:val="20"/>
              </w:rPr>
              <w:t xml:space="preserve">Think: Does this script remind you of anything? </w:t>
            </w:r>
          </w:p>
        </w:tc>
      </w:tr>
    </w:tbl>
    <w:p w14:paraId="4E6FF816" w14:textId="77777777" w:rsidR="00AE33BC" w:rsidRPr="00AE33BC" w:rsidRDefault="00B82618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EE75A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51333"/>
    <w:rsid w:val="00093161"/>
    <w:rsid w:val="000C00AB"/>
    <w:rsid w:val="000E12E9"/>
    <w:rsid w:val="00142672"/>
    <w:rsid w:val="00194F52"/>
    <w:rsid w:val="001A4AB3"/>
    <w:rsid w:val="00346A38"/>
    <w:rsid w:val="00390A10"/>
    <w:rsid w:val="003C4B4F"/>
    <w:rsid w:val="003E3DC4"/>
    <w:rsid w:val="004668E5"/>
    <w:rsid w:val="004C7199"/>
    <w:rsid w:val="004E31E1"/>
    <w:rsid w:val="0051760A"/>
    <w:rsid w:val="00693B41"/>
    <w:rsid w:val="006A3644"/>
    <w:rsid w:val="006D6841"/>
    <w:rsid w:val="00700DC5"/>
    <w:rsid w:val="007D7A4E"/>
    <w:rsid w:val="008004AD"/>
    <w:rsid w:val="008027EB"/>
    <w:rsid w:val="0088147F"/>
    <w:rsid w:val="008A5A34"/>
    <w:rsid w:val="008C150C"/>
    <w:rsid w:val="009510DC"/>
    <w:rsid w:val="00952758"/>
    <w:rsid w:val="009B1162"/>
    <w:rsid w:val="00A13C7B"/>
    <w:rsid w:val="00A92A56"/>
    <w:rsid w:val="00AA3CF3"/>
    <w:rsid w:val="00AB2DF4"/>
    <w:rsid w:val="00AB7381"/>
    <w:rsid w:val="00AE33BC"/>
    <w:rsid w:val="00B218A7"/>
    <w:rsid w:val="00B34608"/>
    <w:rsid w:val="00B82618"/>
    <w:rsid w:val="00BA03D7"/>
    <w:rsid w:val="00BD69BA"/>
    <w:rsid w:val="00BE41FB"/>
    <w:rsid w:val="00BF556A"/>
    <w:rsid w:val="00C200B5"/>
    <w:rsid w:val="00C84495"/>
    <w:rsid w:val="00CC3E8E"/>
    <w:rsid w:val="00D00ED0"/>
    <w:rsid w:val="00D346B0"/>
    <w:rsid w:val="00D45126"/>
    <w:rsid w:val="00D7758B"/>
    <w:rsid w:val="00DD16F8"/>
    <w:rsid w:val="00DE03EC"/>
    <w:rsid w:val="00DE1B2A"/>
    <w:rsid w:val="00E265BB"/>
    <w:rsid w:val="00E31423"/>
    <w:rsid w:val="00E770F2"/>
    <w:rsid w:val="00EB12A1"/>
    <w:rsid w:val="00EB2E29"/>
    <w:rsid w:val="00EB3E5B"/>
    <w:rsid w:val="00EE75A9"/>
    <w:rsid w:val="00F8407E"/>
    <w:rsid w:val="00F949D9"/>
    <w:rsid w:val="00FA36A6"/>
    <w:rsid w:val="00FC3F0C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F7E8"/>
  <w15:docId w15:val="{F957A4FE-C828-41A1-97BE-BF79F428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10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4525F7B099D4F82B208838C880E18" ma:contentTypeVersion="0" ma:contentTypeDescription="Create a new document." ma:contentTypeScope="" ma:versionID="a7d1a28569b36c6254bbaf97f2b0b1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C5AE6-6D7A-43EA-AB8A-D83D0AFF1D1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9673C3-0DBB-41F1-A789-3EE4F638F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D37EB8-5AB4-4C01-829D-5C0C89C73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2024-08-08T22:33:00Z</dcterms:created>
  <dcterms:modified xsi:type="dcterms:W3CDTF">2024-08-08T22:33:00Z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0x0101006C94525F7B099D4F82B208838C880E18</vt:lpwstr>
  </property>
</Properties>
</file>