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5CA3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2BAB5CDA" wp14:editId="2BAB5CDB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AE6">
        <w:rPr>
          <w:b/>
          <w:sz w:val="36"/>
          <w:szCs w:val="36"/>
        </w:rPr>
        <w:t>Grade 1:</w:t>
      </w:r>
      <w:r w:rsidR="0088147F" w:rsidRPr="0088147F">
        <w:rPr>
          <w:b/>
          <w:sz w:val="36"/>
          <w:szCs w:val="36"/>
        </w:rPr>
        <w:t xml:space="preserve"> </w:t>
      </w:r>
      <w:r w:rsidR="00DD16F8">
        <w:rPr>
          <w:b/>
          <w:sz w:val="36"/>
          <w:szCs w:val="36"/>
        </w:rPr>
        <w:t>Reading Narratives</w:t>
      </w:r>
      <w:r w:rsidR="0088147F">
        <w:rPr>
          <w:b/>
          <w:sz w:val="36"/>
          <w:szCs w:val="36"/>
        </w:rPr>
        <w:t xml:space="preserve"> Rubric   </w:t>
      </w:r>
      <w:r w:rsidR="006B4AE6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2BAB5CA4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980"/>
        <w:gridCol w:w="2669"/>
        <w:gridCol w:w="2573"/>
        <w:gridCol w:w="2728"/>
        <w:gridCol w:w="3100"/>
      </w:tblGrid>
      <w:tr w:rsidR="000B7D24" w:rsidRPr="00D45126" w14:paraId="2BAB5CAB" w14:textId="77777777" w:rsidTr="006A3644">
        <w:trPr>
          <w:cantSplit/>
          <w:trHeight w:val="848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2BAB5CA5" w14:textId="77777777" w:rsidR="000B7D24" w:rsidRPr="00D45126" w:rsidRDefault="000B7D2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2BAB5CA6" w14:textId="77777777" w:rsidR="000B7D24" w:rsidRPr="00D45126" w:rsidRDefault="000B7D2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</w:tcPr>
          <w:p w14:paraId="2BAB5CA7" w14:textId="77777777" w:rsidR="000B7D24" w:rsidRPr="00BB7355" w:rsidRDefault="000B7D24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2BAB5CA8" w14:textId="77777777" w:rsidR="000B7D24" w:rsidRPr="00BB7355" w:rsidRDefault="000B7D24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2BAB5CA9" w14:textId="77777777" w:rsidR="000B7D24" w:rsidRPr="00BB7355" w:rsidRDefault="000B7D24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BAB5CAA" w14:textId="77777777" w:rsidR="000B7D24" w:rsidRPr="00521A71" w:rsidRDefault="000B7D24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0B7D24" w:rsidRPr="00D45126" w14:paraId="2BAB5CB2" w14:textId="77777777" w:rsidTr="00DD16F8">
        <w:trPr>
          <w:cantSplit/>
          <w:trHeight w:val="1187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2BAB5CAC" w14:textId="77777777" w:rsidR="000B7D24" w:rsidRPr="00D45126" w:rsidRDefault="000B7D24" w:rsidP="00DD16F8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Information and Ideas</w:t>
            </w:r>
          </w:p>
        </w:tc>
        <w:tc>
          <w:tcPr>
            <w:tcW w:w="1980" w:type="dxa"/>
            <w:shd w:val="clear" w:color="auto" w:fill="EEECE1" w:themeFill="background2"/>
          </w:tcPr>
          <w:p w14:paraId="2BAB5CAD" w14:textId="77777777" w:rsidR="000B7D24" w:rsidRPr="00DD16F8" w:rsidRDefault="000B7D24" w:rsidP="00DD16F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Recognize and Explain Author’s Ideas</w:t>
            </w:r>
          </w:p>
        </w:tc>
        <w:tc>
          <w:tcPr>
            <w:tcW w:w="2669" w:type="dxa"/>
          </w:tcPr>
          <w:p w14:paraId="2BAB5CAE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were able to clearly explain the author’s ideas by providing insightful details.</w:t>
            </w:r>
          </w:p>
        </w:tc>
        <w:tc>
          <w:tcPr>
            <w:tcW w:w="2573" w:type="dxa"/>
            <w:shd w:val="clear" w:color="auto" w:fill="EEECE1" w:themeFill="background2"/>
          </w:tcPr>
          <w:p w14:paraId="2BAB5CAF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Good job! You were able to tell what the author wanted to say with the story.</w:t>
            </w:r>
          </w:p>
        </w:tc>
        <w:tc>
          <w:tcPr>
            <w:tcW w:w="2728" w:type="dxa"/>
          </w:tcPr>
          <w:p w14:paraId="2BAB5CB0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were able to explain the author’s ideas by providing some details.</w:t>
            </w:r>
          </w:p>
        </w:tc>
        <w:tc>
          <w:tcPr>
            <w:tcW w:w="3100" w:type="dxa"/>
          </w:tcPr>
          <w:p w14:paraId="2BAB5CB1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Think: What did the author of the story want to say?  What did the author want us to know?</w:t>
            </w:r>
          </w:p>
        </w:tc>
      </w:tr>
      <w:tr w:rsidR="000B7D24" w:rsidRPr="00D45126" w14:paraId="2BAB5CBA" w14:textId="77777777" w:rsidTr="00DD16F8">
        <w:trPr>
          <w:cantSplit/>
          <w:trHeight w:val="1340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2BAB5CB3" w14:textId="77777777" w:rsidR="000B7D24" w:rsidRDefault="000B7D24" w:rsidP="00DD16F8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2BAB5CB4" w14:textId="77777777" w:rsidR="000B7D24" w:rsidRPr="00DD16F8" w:rsidRDefault="000B7D24" w:rsidP="00DD16F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Identify Characters and their feelings</w:t>
            </w:r>
          </w:p>
        </w:tc>
        <w:tc>
          <w:tcPr>
            <w:tcW w:w="2669" w:type="dxa"/>
          </w:tcPr>
          <w:p w14:paraId="2BAB5CB5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were able to tell who all the characters are and many details about each character.</w:t>
            </w:r>
          </w:p>
        </w:tc>
        <w:tc>
          <w:tcPr>
            <w:tcW w:w="2573" w:type="dxa"/>
            <w:shd w:val="clear" w:color="auto" w:fill="EEECE1" w:themeFill="background2"/>
          </w:tcPr>
          <w:p w14:paraId="2BAB5CB6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were able to tell who the characters are and something about each character.</w:t>
            </w:r>
          </w:p>
        </w:tc>
        <w:tc>
          <w:tcPr>
            <w:tcW w:w="2728" w:type="dxa"/>
          </w:tcPr>
          <w:p w14:paraId="2BAB5CB7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were able to tell who some of the characters are and/or something about each character.</w:t>
            </w:r>
          </w:p>
        </w:tc>
        <w:tc>
          <w:tcPr>
            <w:tcW w:w="3100" w:type="dxa"/>
          </w:tcPr>
          <w:p w14:paraId="2BAB5CB8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Think: Who are the characters?</w:t>
            </w:r>
          </w:p>
          <w:p w14:paraId="2BAB5CB9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Can you tell something about the character(s)?</w:t>
            </w:r>
          </w:p>
        </w:tc>
      </w:tr>
      <w:tr w:rsidR="000B7D24" w:rsidRPr="00D45126" w14:paraId="2BAB5CC1" w14:textId="77777777" w:rsidTr="006A3644">
        <w:trPr>
          <w:cantSplit/>
          <w:trHeight w:val="1313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2BAB5CBB" w14:textId="77777777" w:rsidR="000B7D24" w:rsidRPr="006D6841" w:rsidRDefault="000B7D24" w:rsidP="00DD16F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6D6841">
              <w:rPr>
                <w:b/>
                <w:sz w:val="24"/>
                <w:szCs w:val="24"/>
              </w:rPr>
              <w:t>Text Structures and Features</w:t>
            </w:r>
          </w:p>
        </w:tc>
        <w:tc>
          <w:tcPr>
            <w:tcW w:w="1980" w:type="dxa"/>
            <w:shd w:val="clear" w:color="auto" w:fill="EEECE1" w:themeFill="background2"/>
          </w:tcPr>
          <w:p w14:paraId="2BAB5CBC" w14:textId="77777777" w:rsidR="000B7D24" w:rsidRPr="00DD16F8" w:rsidRDefault="000B7D24" w:rsidP="00DD16F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Adjust Reading Rate as Necessary</w:t>
            </w:r>
          </w:p>
        </w:tc>
        <w:tc>
          <w:tcPr>
            <w:tcW w:w="2669" w:type="dxa"/>
          </w:tcPr>
          <w:p w14:paraId="2BAB5CBD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consistently adjust your reading rate according to your need and your purpose.</w:t>
            </w:r>
          </w:p>
        </w:tc>
        <w:tc>
          <w:tcPr>
            <w:tcW w:w="2573" w:type="dxa"/>
            <w:shd w:val="clear" w:color="auto" w:fill="EEECE1" w:themeFill="background2"/>
          </w:tcPr>
          <w:p w14:paraId="2BAB5CBE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able to tell when to read faster and when to read slower according to your need and your purpose.</w:t>
            </w:r>
          </w:p>
        </w:tc>
        <w:tc>
          <w:tcPr>
            <w:tcW w:w="2728" w:type="dxa"/>
          </w:tcPr>
          <w:p w14:paraId="2BAB5CBF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At times you are able to tell when to read faster and when to read slower. Think about why you are reading and what information you need from the story.</w:t>
            </w:r>
          </w:p>
        </w:tc>
        <w:tc>
          <w:tcPr>
            <w:tcW w:w="3100" w:type="dxa"/>
          </w:tcPr>
          <w:p w14:paraId="2BAB5CC0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Think: Do I need to: slow down or speed up? What is the purpose for reading? Do I need to skim, scan, read slowly and carefully or quickly to find the information?</w:t>
            </w:r>
          </w:p>
        </w:tc>
      </w:tr>
      <w:tr w:rsidR="000B7D24" w:rsidRPr="00D45126" w14:paraId="2BAB5CC8" w14:textId="77777777" w:rsidTr="00DD16F8">
        <w:trPr>
          <w:cantSplit/>
          <w:trHeight w:val="1178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2BAB5CC2" w14:textId="77777777" w:rsidR="000B7D24" w:rsidRDefault="000B7D24" w:rsidP="00DD16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980" w:type="dxa"/>
            <w:shd w:val="clear" w:color="auto" w:fill="EEECE1" w:themeFill="background2"/>
          </w:tcPr>
          <w:p w14:paraId="2BAB5CC3" w14:textId="77777777" w:rsidR="000B7D24" w:rsidRPr="00DD16F8" w:rsidRDefault="000B7D24" w:rsidP="00DD16F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Identify Setting</w:t>
            </w:r>
          </w:p>
        </w:tc>
        <w:tc>
          <w:tcPr>
            <w:tcW w:w="2669" w:type="dxa"/>
          </w:tcPr>
          <w:p w14:paraId="2BAB5CC4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able to give many details to tell when and where the story took place.</w:t>
            </w:r>
          </w:p>
        </w:tc>
        <w:tc>
          <w:tcPr>
            <w:tcW w:w="2573" w:type="dxa"/>
            <w:shd w:val="clear" w:color="auto" w:fill="EEECE1" w:themeFill="background2"/>
          </w:tcPr>
          <w:p w14:paraId="2BAB5CC5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able to tell when and where the story took place.</w:t>
            </w:r>
          </w:p>
        </w:tc>
        <w:tc>
          <w:tcPr>
            <w:tcW w:w="2728" w:type="dxa"/>
          </w:tcPr>
          <w:p w14:paraId="2BAB5CC6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Good start! Dig deeper to find out when and where the story takes place.</w:t>
            </w:r>
          </w:p>
        </w:tc>
        <w:tc>
          <w:tcPr>
            <w:tcW w:w="3100" w:type="dxa"/>
          </w:tcPr>
          <w:p w14:paraId="2BAB5CC7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Think: Where does the story take place? When does the story take place?</w:t>
            </w:r>
          </w:p>
        </w:tc>
      </w:tr>
      <w:tr w:rsidR="000B7D24" w:rsidRPr="00D45126" w14:paraId="2BAB5CD1" w14:textId="77777777" w:rsidTr="00DD16F8">
        <w:trPr>
          <w:cantSplit/>
          <w:trHeight w:val="1250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2BAB5CC9" w14:textId="77777777" w:rsidR="000B7D24" w:rsidRDefault="000B7D24" w:rsidP="00DD16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2BAB5CCA" w14:textId="77777777" w:rsidR="000B7D24" w:rsidRPr="00DD16F8" w:rsidRDefault="000B7D24" w:rsidP="00DD16F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Identify Sequence of Events</w:t>
            </w:r>
          </w:p>
        </w:tc>
        <w:tc>
          <w:tcPr>
            <w:tcW w:w="2669" w:type="dxa"/>
          </w:tcPr>
          <w:p w14:paraId="2BAB5CCB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able to tell the order exactly as they happened in the story.</w:t>
            </w:r>
          </w:p>
        </w:tc>
        <w:tc>
          <w:tcPr>
            <w:tcW w:w="2573" w:type="dxa"/>
            <w:shd w:val="clear" w:color="auto" w:fill="EEECE1" w:themeFill="background2"/>
          </w:tcPr>
          <w:p w14:paraId="2BAB5CCC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able to tell the order in which things happened in the story.</w:t>
            </w:r>
          </w:p>
        </w:tc>
        <w:tc>
          <w:tcPr>
            <w:tcW w:w="2728" w:type="dxa"/>
          </w:tcPr>
          <w:p w14:paraId="2BAB5CCD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getting there. Think about what happened first, second and third in the story.</w:t>
            </w:r>
          </w:p>
          <w:p w14:paraId="2BAB5CCE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00" w:type="dxa"/>
          </w:tcPr>
          <w:p w14:paraId="2BAB5CCF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Think: What happened first? What happened at the end?</w:t>
            </w:r>
          </w:p>
          <w:p w14:paraId="2BAB5CD0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What happened in the middle?</w:t>
            </w:r>
          </w:p>
        </w:tc>
      </w:tr>
      <w:tr w:rsidR="000B7D24" w:rsidRPr="00D45126" w14:paraId="2BAB5CD8" w14:textId="77777777" w:rsidTr="00DD16F8">
        <w:trPr>
          <w:cantSplit/>
          <w:trHeight w:val="1295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2BAB5CD2" w14:textId="77777777" w:rsidR="000B7D24" w:rsidRDefault="000B7D24" w:rsidP="00DD16F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EEECE1" w:themeFill="background2"/>
          </w:tcPr>
          <w:p w14:paraId="2BAB5CD3" w14:textId="77777777" w:rsidR="000B7D24" w:rsidRPr="00DD16F8" w:rsidRDefault="000B7D24" w:rsidP="00DD16F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Distinguish between fiction and non-fiction</w:t>
            </w:r>
          </w:p>
        </w:tc>
        <w:tc>
          <w:tcPr>
            <w:tcW w:w="2669" w:type="dxa"/>
          </w:tcPr>
          <w:p w14:paraId="2BAB5CD4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easily able to tell the difference between what is real and what is imaginary.</w:t>
            </w:r>
          </w:p>
        </w:tc>
        <w:tc>
          <w:tcPr>
            <w:tcW w:w="2573" w:type="dxa"/>
            <w:shd w:val="clear" w:color="auto" w:fill="EEECE1" w:themeFill="background2"/>
          </w:tcPr>
          <w:p w14:paraId="2BAB5CD5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You are able to tell difference between what is real and what is imaginary.</w:t>
            </w:r>
          </w:p>
        </w:tc>
        <w:tc>
          <w:tcPr>
            <w:tcW w:w="2728" w:type="dxa"/>
          </w:tcPr>
          <w:p w14:paraId="2BAB5CD6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>Think:  How can we tell if the story is real or imaginary?  Try to do this on your own.</w:t>
            </w:r>
          </w:p>
        </w:tc>
        <w:tc>
          <w:tcPr>
            <w:tcW w:w="3100" w:type="dxa"/>
          </w:tcPr>
          <w:p w14:paraId="2BAB5CD7" w14:textId="77777777" w:rsidR="000B7D24" w:rsidRPr="00DD16F8" w:rsidRDefault="000B7D24" w:rsidP="00DD16F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DD16F8">
              <w:rPr>
                <w:rFonts w:ascii="Century Gothic" w:hAnsi="Century Gothic"/>
                <w:sz w:val="20"/>
                <w:szCs w:val="20"/>
              </w:rPr>
              <w:t xml:space="preserve">Think: What clues tell us whether a story is real or imaginary?  </w:t>
            </w:r>
          </w:p>
        </w:tc>
      </w:tr>
    </w:tbl>
    <w:p w14:paraId="2BAB5CD9" w14:textId="77777777" w:rsidR="00AE33BC" w:rsidRPr="00AE33BC" w:rsidRDefault="000B7D24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B7D24"/>
    <w:rsid w:val="000C00AB"/>
    <w:rsid w:val="000E12E9"/>
    <w:rsid w:val="00142672"/>
    <w:rsid w:val="00194F52"/>
    <w:rsid w:val="001A4AB3"/>
    <w:rsid w:val="00364C48"/>
    <w:rsid w:val="00390A10"/>
    <w:rsid w:val="003C4B4F"/>
    <w:rsid w:val="003E3DC4"/>
    <w:rsid w:val="004668E5"/>
    <w:rsid w:val="004C7199"/>
    <w:rsid w:val="004E31E1"/>
    <w:rsid w:val="0051760A"/>
    <w:rsid w:val="00693B41"/>
    <w:rsid w:val="006A3644"/>
    <w:rsid w:val="006B4AE6"/>
    <w:rsid w:val="006D6841"/>
    <w:rsid w:val="00700DC5"/>
    <w:rsid w:val="00717B5E"/>
    <w:rsid w:val="007D7A4E"/>
    <w:rsid w:val="008004AD"/>
    <w:rsid w:val="008027EB"/>
    <w:rsid w:val="0088147F"/>
    <w:rsid w:val="008A5A34"/>
    <w:rsid w:val="008C150C"/>
    <w:rsid w:val="009B1162"/>
    <w:rsid w:val="00A13C7B"/>
    <w:rsid w:val="00A92A56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200B5"/>
    <w:rsid w:val="00C84495"/>
    <w:rsid w:val="00D00ED0"/>
    <w:rsid w:val="00D45126"/>
    <w:rsid w:val="00D7758B"/>
    <w:rsid w:val="00DD16F8"/>
    <w:rsid w:val="00DE1B2A"/>
    <w:rsid w:val="00E265BB"/>
    <w:rsid w:val="00E31423"/>
    <w:rsid w:val="00E770F2"/>
    <w:rsid w:val="00EB12A1"/>
    <w:rsid w:val="00EB2E29"/>
    <w:rsid w:val="00EB3E5B"/>
    <w:rsid w:val="00EE75A9"/>
    <w:rsid w:val="00F30EF8"/>
    <w:rsid w:val="00F8407E"/>
    <w:rsid w:val="00F949D9"/>
    <w:rsid w:val="00FA36A6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5CA3"/>
  <w15:docId w15:val="{30AD7657-5191-4F3C-8AB8-0F99B4EC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6ADF4-B131-4141-A39F-CAEBB6110E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82BAF2-E64C-447B-81DB-A3763F4A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6831AD-D599-4E05-8DC3-36525F791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2024-08-08T22:32:00Z</dcterms:created>
  <dcterms:modified xsi:type="dcterms:W3CDTF">2024-08-08T22:32:00Z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