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6B2659" w:rsidP="006B26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Eight Ways that Small Groups Matter</w:t>
      </w:r>
    </w:p>
    <w:p w:rsidR="006B2659" w:rsidRDefault="006B2659" w:rsidP="006B2659">
      <w:pPr>
        <w:jc w:val="center"/>
        <w:rPr>
          <w:b/>
          <w:sz w:val="28"/>
          <w:szCs w:val="28"/>
          <w:u w:val="single"/>
        </w:rPr>
      </w:pPr>
    </w:p>
    <w:p w:rsidR="006B2659" w:rsidRDefault="006B2659" w:rsidP="006B26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groups are lifelike</w:t>
      </w:r>
    </w:p>
    <w:p w:rsidR="006B2659" w:rsidRDefault="006B2659" w:rsidP="006B265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Think – group, crew, office, team, line, shift, or staff</w:t>
      </w:r>
    </w:p>
    <w:p w:rsidR="006B2659" w:rsidRDefault="006B2659" w:rsidP="006B2659">
      <w:pPr>
        <w:pStyle w:val="ListParagraph"/>
        <w:ind w:left="1080" w:firstLine="0"/>
        <w:rPr>
          <w:sz w:val="28"/>
          <w:szCs w:val="28"/>
        </w:rPr>
      </w:pPr>
    </w:p>
    <w:p w:rsidR="006B2659" w:rsidRDefault="006B2659" w:rsidP="006B26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groups generate energy for challenging work</w:t>
      </w:r>
    </w:p>
    <w:p w:rsidR="006B2659" w:rsidRDefault="006B2659" w:rsidP="006B265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Humans are social animals and we like to work together</w:t>
      </w:r>
    </w:p>
    <w:p w:rsidR="006B2659" w:rsidRDefault="006B2659" w:rsidP="006B265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 part of this sociability is healthy, positive social pressure</w:t>
      </w:r>
    </w:p>
    <w:p w:rsidR="006B2659" w:rsidRDefault="006B2659" w:rsidP="006B2659">
      <w:pPr>
        <w:pStyle w:val="ListParagraph"/>
        <w:ind w:firstLine="0"/>
        <w:rPr>
          <w:sz w:val="28"/>
          <w:szCs w:val="28"/>
        </w:rPr>
      </w:pPr>
    </w:p>
    <w:p w:rsidR="006B2659" w:rsidRDefault="006B2659" w:rsidP="006B26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small groups, we are smarter</w:t>
      </w:r>
    </w:p>
    <w:p w:rsidR="006B2659" w:rsidRDefault="006B2659" w:rsidP="006B265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 can actually make new and better meaning together and deepen our thinking</w:t>
      </w:r>
    </w:p>
    <w:p w:rsidR="006B2659" w:rsidRDefault="006B2659" w:rsidP="006B2659">
      <w:pPr>
        <w:pStyle w:val="ListParagraph"/>
        <w:ind w:firstLine="0"/>
        <w:rPr>
          <w:sz w:val="28"/>
          <w:szCs w:val="28"/>
        </w:rPr>
      </w:pPr>
    </w:p>
    <w:p w:rsidR="006B2659" w:rsidRDefault="006B2659" w:rsidP="006B26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small groups, diversity is an asset</w:t>
      </w:r>
    </w:p>
    <w:p w:rsidR="006B2659" w:rsidRDefault="006B2659" w:rsidP="006B265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 can mesh and jigsaw our different talents</w:t>
      </w:r>
    </w:p>
    <w:p w:rsidR="006B2659" w:rsidRDefault="006B2659" w:rsidP="006B265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 can challenge ourselves with our group members as role models</w:t>
      </w:r>
    </w:p>
    <w:p w:rsidR="006B2659" w:rsidRDefault="006B2659" w:rsidP="006B2659">
      <w:pPr>
        <w:pStyle w:val="ListParagraph"/>
        <w:ind w:firstLine="0"/>
        <w:rPr>
          <w:sz w:val="28"/>
          <w:szCs w:val="28"/>
        </w:rPr>
      </w:pPr>
    </w:p>
    <w:p w:rsidR="006B2659" w:rsidRDefault="006B2659" w:rsidP="006B26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groups make engaged, interactive learning possible</w:t>
      </w:r>
    </w:p>
    <w:p w:rsidR="006B2659" w:rsidRDefault="006B2659" w:rsidP="006B265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Classroom experiences should be more: active, developmental, authentic, reflective, democratic, holistic, expressive, collaborative, experiential, constructivist, sociable, challenging</w:t>
      </w:r>
    </w:p>
    <w:p w:rsidR="006B2659" w:rsidRDefault="006B2659" w:rsidP="006B2659">
      <w:pPr>
        <w:pStyle w:val="ListParagraph"/>
        <w:ind w:firstLine="0"/>
        <w:rPr>
          <w:sz w:val="28"/>
          <w:szCs w:val="28"/>
        </w:rPr>
      </w:pPr>
    </w:p>
    <w:p w:rsidR="006B2659" w:rsidRDefault="006B2659" w:rsidP="006B26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groups allow us to differentiate instruction</w:t>
      </w:r>
    </w:p>
    <w:p w:rsidR="006B2659" w:rsidRDefault="00DD0787" w:rsidP="006B265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It is impossible to reach every child in whole class mode</w:t>
      </w:r>
    </w:p>
    <w:p w:rsidR="00DD0787" w:rsidRDefault="00DD0787" w:rsidP="006B265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We have to utilize temporary, flexible, smaller groupings</w:t>
      </w:r>
    </w:p>
    <w:p w:rsidR="00DD0787" w:rsidRDefault="00DD0787" w:rsidP="00DD0787">
      <w:pPr>
        <w:pStyle w:val="ListParagraph"/>
        <w:ind w:firstLine="0"/>
        <w:rPr>
          <w:sz w:val="28"/>
          <w:szCs w:val="28"/>
        </w:rPr>
      </w:pPr>
    </w:p>
    <w:p w:rsidR="00DD0787" w:rsidRDefault="00285719" w:rsidP="00DD07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Employers increasingly require small-group skills</w:t>
      </w:r>
    </w:p>
    <w:p w:rsidR="00285719" w:rsidRDefault="00285719" w:rsidP="0028571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Employers don’t want to teach interpersonal skills to their new hires – they want them to arrive with those skills already developed</w:t>
      </w:r>
    </w:p>
    <w:p w:rsidR="00285719" w:rsidRDefault="00285719" w:rsidP="002857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Well-structured small-group work enhances student achievement</w:t>
      </w:r>
    </w:p>
    <w:p w:rsidR="00B05906" w:rsidRDefault="00285719" w:rsidP="00B0590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Research demonstrates this at all grade levels</w:t>
      </w:r>
    </w:p>
    <w:p w:rsidR="00B05906" w:rsidRDefault="00B05906" w:rsidP="00B05906">
      <w:pPr>
        <w:pStyle w:val="ListParagraph"/>
        <w:ind w:firstLine="0"/>
        <w:rPr>
          <w:sz w:val="28"/>
          <w:szCs w:val="28"/>
        </w:rPr>
      </w:pPr>
    </w:p>
    <w:p w:rsidR="00B05906" w:rsidRPr="00B05906" w:rsidRDefault="00B05906" w:rsidP="00B05906">
      <w:pPr>
        <w:pStyle w:val="ListParagraph"/>
        <w:ind w:firstLine="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 xml:space="preserve">Adapted from </w:t>
      </w:r>
      <w:r>
        <w:rPr>
          <w:sz w:val="18"/>
          <w:szCs w:val="18"/>
          <w:u w:val="single"/>
        </w:rPr>
        <w:t xml:space="preserve">Comprehension and Collaboration, </w:t>
      </w:r>
      <w:r>
        <w:rPr>
          <w:sz w:val="18"/>
          <w:szCs w:val="18"/>
        </w:rPr>
        <w:t>Harvey and Daniels, 2009</w:t>
      </w:r>
    </w:p>
    <w:sectPr w:rsidR="00B05906" w:rsidRPr="00B05906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C13"/>
    <w:multiLevelType w:val="hybridMultilevel"/>
    <w:tmpl w:val="FD44B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CF2849"/>
    <w:multiLevelType w:val="hybridMultilevel"/>
    <w:tmpl w:val="D3A02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B040B"/>
    <w:multiLevelType w:val="hybridMultilevel"/>
    <w:tmpl w:val="2B5CBC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7B56EB"/>
    <w:multiLevelType w:val="hybridMultilevel"/>
    <w:tmpl w:val="900C85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F760EF0"/>
    <w:multiLevelType w:val="hybridMultilevel"/>
    <w:tmpl w:val="B5286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659"/>
    <w:rsid w:val="00285719"/>
    <w:rsid w:val="002B3F5F"/>
    <w:rsid w:val="006B2659"/>
    <w:rsid w:val="00B05906"/>
    <w:rsid w:val="00D7758B"/>
    <w:rsid w:val="00DD0787"/>
    <w:rsid w:val="00F0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659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54CFCD-5AD8-4D78-B4AC-F215C61DE88E}"/>
</file>

<file path=customXml/itemProps2.xml><?xml version="1.0" encoding="utf-8"?>
<ds:datastoreItem xmlns:ds="http://schemas.openxmlformats.org/officeDocument/2006/customXml" ds:itemID="{5315080C-2E49-417C-ABE5-63062B520563}"/>
</file>

<file path=customXml/itemProps3.xml><?xml version="1.0" encoding="utf-8"?>
<ds:datastoreItem xmlns:ds="http://schemas.openxmlformats.org/officeDocument/2006/customXml" ds:itemID="{63A0D620-EA69-4CAC-9118-DB9296703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2012-06-18T15:53:00Z</dcterms:created>
  <dcterms:modified xsi:type="dcterms:W3CDTF">2012-06-18T15:53:00Z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