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3E1" w:rsidRDefault="00F3316C" w:rsidP="00F3316C">
      <w:pPr>
        <w:jc w:val="center"/>
        <w:rPr>
          <w:sz w:val="28"/>
          <w:szCs w:val="28"/>
          <w:u w:val="single"/>
        </w:rPr>
      </w:pPr>
      <w:r>
        <w:rPr>
          <w:sz w:val="28"/>
          <w:szCs w:val="28"/>
          <w:u w:val="single"/>
        </w:rPr>
        <w:t>Thinking about Interaction between Visual and Text Components</w:t>
      </w:r>
    </w:p>
    <w:p w:rsidR="00F3316C" w:rsidRDefault="00F3316C" w:rsidP="00F3316C">
      <w:pPr>
        <w:pStyle w:val="ListParagraph"/>
        <w:numPr>
          <w:ilvl w:val="0"/>
          <w:numId w:val="1"/>
        </w:numPr>
        <w:rPr>
          <w:sz w:val="28"/>
          <w:szCs w:val="28"/>
        </w:rPr>
      </w:pPr>
      <w:r>
        <w:rPr>
          <w:sz w:val="28"/>
          <w:szCs w:val="28"/>
        </w:rPr>
        <w:t>Read a picture book aloud. Students listen to the text.</w:t>
      </w:r>
    </w:p>
    <w:p w:rsidR="00F3316C" w:rsidRDefault="00F3316C" w:rsidP="00F3316C">
      <w:pPr>
        <w:pStyle w:val="ListParagraph"/>
        <w:numPr>
          <w:ilvl w:val="0"/>
          <w:numId w:val="1"/>
        </w:numPr>
        <w:rPr>
          <w:sz w:val="28"/>
          <w:szCs w:val="28"/>
        </w:rPr>
      </w:pPr>
      <w:r>
        <w:rPr>
          <w:sz w:val="28"/>
          <w:szCs w:val="28"/>
        </w:rPr>
        <w:t>Discuss what was heard and learned from the written text,</w:t>
      </w:r>
    </w:p>
    <w:p w:rsidR="00F3316C" w:rsidRDefault="00F3316C" w:rsidP="00F3316C">
      <w:pPr>
        <w:pStyle w:val="ListParagraph"/>
        <w:numPr>
          <w:ilvl w:val="0"/>
          <w:numId w:val="1"/>
        </w:numPr>
        <w:rPr>
          <w:sz w:val="28"/>
          <w:szCs w:val="28"/>
        </w:rPr>
      </w:pPr>
      <w:r>
        <w:rPr>
          <w:sz w:val="28"/>
          <w:szCs w:val="28"/>
        </w:rPr>
        <w:t>Read a second time and have students engage with the illustrations.</w:t>
      </w:r>
    </w:p>
    <w:p w:rsidR="00F3316C" w:rsidRDefault="00F3316C" w:rsidP="00F3316C">
      <w:pPr>
        <w:pStyle w:val="ListParagraph"/>
        <w:numPr>
          <w:ilvl w:val="0"/>
          <w:numId w:val="1"/>
        </w:numPr>
        <w:rPr>
          <w:sz w:val="28"/>
          <w:szCs w:val="28"/>
        </w:rPr>
      </w:pPr>
      <w:r>
        <w:rPr>
          <w:sz w:val="28"/>
          <w:szCs w:val="28"/>
        </w:rPr>
        <w:t>Add new information learned from the visual images to what was learned from the written text.</w:t>
      </w:r>
    </w:p>
    <w:p w:rsidR="00F3316C" w:rsidRDefault="00F3316C" w:rsidP="00F3316C">
      <w:pPr>
        <w:pStyle w:val="ListParagraph"/>
        <w:numPr>
          <w:ilvl w:val="0"/>
          <w:numId w:val="1"/>
        </w:numPr>
        <w:rPr>
          <w:sz w:val="28"/>
          <w:szCs w:val="28"/>
        </w:rPr>
      </w:pPr>
      <w:r>
        <w:rPr>
          <w:sz w:val="28"/>
          <w:szCs w:val="28"/>
        </w:rPr>
        <w:t>Discuss how the message changed when both visual and text were part of the message. How did our understanding of the characters change? How did our understanding of the setting change? Which was more powerful and why? Could the same message have been delivered using just one or the other?</w:t>
      </w:r>
    </w:p>
    <w:p w:rsidR="00F3316C" w:rsidRDefault="00F3316C" w:rsidP="00F3316C">
      <w:pPr>
        <w:pStyle w:val="ListParagraph"/>
        <w:numPr>
          <w:ilvl w:val="0"/>
          <w:numId w:val="1"/>
        </w:numPr>
        <w:rPr>
          <w:sz w:val="28"/>
          <w:szCs w:val="28"/>
        </w:rPr>
      </w:pPr>
      <w:r>
        <w:rPr>
          <w:sz w:val="28"/>
          <w:szCs w:val="28"/>
        </w:rPr>
        <w:t>This process can be reversed.</w:t>
      </w:r>
    </w:p>
    <w:p w:rsidR="00F3316C" w:rsidRDefault="00F3316C" w:rsidP="00F3316C">
      <w:pPr>
        <w:ind w:left="360"/>
        <w:rPr>
          <w:sz w:val="28"/>
          <w:szCs w:val="28"/>
        </w:rPr>
      </w:pPr>
    </w:p>
    <w:tbl>
      <w:tblPr>
        <w:tblStyle w:val="TableGrid"/>
        <w:tblW w:w="0" w:type="auto"/>
        <w:tblInd w:w="360" w:type="dxa"/>
        <w:tblLook w:val="04A0"/>
      </w:tblPr>
      <w:tblGrid>
        <w:gridCol w:w="2338"/>
        <w:gridCol w:w="2291"/>
        <w:gridCol w:w="2305"/>
        <w:gridCol w:w="2282"/>
      </w:tblGrid>
      <w:tr w:rsidR="00F3316C" w:rsidTr="00F3316C">
        <w:tc>
          <w:tcPr>
            <w:tcW w:w="2394" w:type="dxa"/>
          </w:tcPr>
          <w:p w:rsidR="00F3316C" w:rsidRDefault="00F3316C" w:rsidP="00F3316C">
            <w:pPr>
              <w:rPr>
                <w:sz w:val="28"/>
                <w:szCs w:val="28"/>
              </w:rPr>
            </w:pPr>
            <w:r>
              <w:rPr>
                <w:sz w:val="28"/>
                <w:szCs w:val="28"/>
              </w:rPr>
              <w:t>Elements</w:t>
            </w:r>
          </w:p>
        </w:tc>
        <w:tc>
          <w:tcPr>
            <w:tcW w:w="2394" w:type="dxa"/>
          </w:tcPr>
          <w:p w:rsidR="00F3316C" w:rsidRDefault="00F3316C" w:rsidP="00F3316C">
            <w:pPr>
              <w:rPr>
                <w:sz w:val="28"/>
                <w:szCs w:val="28"/>
              </w:rPr>
            </w:pPr>
            <w:r>
              <w:rPr>
                <w:sz w:val="28"/>
                <w:szCs w:val="28"/>
              </w:rPr>
              <w:t>Visual only</w:t>
            </w:r>
          </w:p>
        </w:tc>
        <w:tc>
          <w:tcPr>
            <w:tcW w:w="2394" w:type="dxa"/>
          </w:tcPr>
          <w:p w:rsidR="00F3316C" w:rsidRDefault="00F3316C" w:rsidP="00F3316C">
            <w:pPr>
              <w:rPr>
                <w:sz w:val="28"/>
                <w:szCs w:val="28"/>
              </w:rPr>
            </w:pPr>
            <w:r>
              <w:rPr>
                <w:sz w:val="28"/>
                <w:szCs w:val="28"/>
              </w:rPr>
              <w:t>Written text only</w:t>
            </w:r>
          </w:p>
        </w:tc>
        <w:tc>
          <w:tcPr>
            <w:tcW w:w="2394" w:type="dxa"/>
          </w:tcPr>
          <w:p w:rsidR="00F3316C" w:rsidRDefault="00F3316C" w:rsidP="00F3316C">
            <w:pPr>
              <w:rPr>
                <w:sz w:val="28"/>
                <w:szCs w:val="28"/>
              </w:rPr>
            </w:pPr>
            <w:r>
              <w:rPr>
                <w:sz w:val="28"/>
                <w:szCs w:val="28"/>
              </w:rPr>
              <w:t>Both</w:t>
            </w:r>
          </w:p>
        </w:tc>
      </w:tr>
      <w:tr w:rsidR="00F3316C" w:rsidTr="00F3316C">
        <w:tc>
          <w:tcPr>
            <w:tcW w:w="2394" w:type="dxa"/>
          </w:tcPr>
          <w:p w:rsidR="00F3316C" w:rsidRDefault="00F3316C" w:rsidP="00F3316C">
            <w:pPr>
              <w:rPr>
                <w:sz w:val="28"/>
                <w:szCs w:val="28"/>
              </w:rPr>
            </w:pPr>
            <w:r>
              <w:rPr>
                <w:sz w:val="28"/>
                <w:szCs w:val="28"/>
              </w:rPr>
              <w:t>Characters</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Setting</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Factual information</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Mood</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lastRenderedPageBreak/>
              <w:t>Plot</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Most engaging parts</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Details</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Ending</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r w:rsidR="00F3316C" w:rsidTr="00F3316C">
        <w:tc>
          <w:tcPr>
            <w:tcW w:w="2394" w:type="dxa"/>
          </w:tcPr>
          <w:p w:rsidR="00F3316C" w:rsidRDefault="00F3316C" w:rsidP="00F3316C">
            <w:pPr>
              <w:rPr>
                <w:sz w:val="28"/>
                <w:szCs w:val="28"/>
              </w:rPr>
            </w:pPr>
            <w:r>
              <w:rPr>
                <w:sz w:val="28"/>
                <w:szCs w:val="28"/>
              </w:rPr>
              <w:t>Dialogue</w:t>
            </w: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c>
          <w:tcPr>
            <w:tcW w:w="2394" w:type="dxa"/>
          </w:tcPr>
          <w:p w:rsidR="00F3316C" w:rsidRDefault="00F3316C" w:rsidP="00F3316C">
            <w:pPr>
              <w:rPr>
                <w:sz w:val="28"/>
                <w:szCs w:val="28"/>
              </w:rPr>
            </w:pPr>
          </w:p>
        </w:tc>
      </w:tr>
    </w:tbl>
    <w:p w:rsidR="00F3316C" w:rsidRPr="00F3316C" w:rsidRDefault="00F3316C" w:rsidP="00F3316C">
      <w:pPr>
        <w:ind w:left="360"/>
        <w:rPr>
          <w:sz w:val="28"/>
          <w:szCs w:val="28"/>
        </w:rPr>
      </w:pPr>
    </w:p>
    <w:sectPr w:rsidR="00F3316C" w:rsidRPr="00F3316C" w:rsidSect="00D76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50CF1"/>
    <w:multiLevelType w:val="hybridMultilevel"/>
    <w:tmpl w:val="6A08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316C"/>
    <w:rsid w:val="00D763E1"/>
    <w:rsid w:val="00F33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16C"/>
    <w:pPr>
      <w:ind w:left="720"/>
      <w:contextualSpacing/>
    </w:pPr>
  </w:style>
  <w:style w:type="table" w:styleId="TableGrid">
    <w:name w:val="Table Grid"/>
    <w:basedOn w:val="TableNormal"/>
    <w:uiPriority w:val="59"/>
    <w:rsid w:val="00F331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BB3E4-DD3D-4222-B2DA-942AAA536BCF}"/>
</file>

<file path=customXml/itemProps2.xml><?xml version="1.0" encoding="utf-8"?>
<ds:datastoreItem xmlns:ds="http://schemas.openxmlformats.org/officeDocument/2006/customXml" ds:itemID="{E2C5C8B5-11BA-4B42-837F-316B57469862}"/>
</file>

<file path=customXml/itemProps3.xml><?xml version="1.0" encoding="utf-8"?>
<ds:datastoreItem xmlns:ds="http://schemas.openxmlformats.org/officeDocument/2006/customXml" ds:itemID="{69702CA8-1D74-49B9-BEAC-0119A705F6DA}"/>
</file>

<file path=docProps/app.xml><?xml version="1.0" encoding="utf-8"?>
<Properties xmlns="http://schemas.openxmlformats.org/officeDocument/2006/extended-properties" xmlns:vt="http://schemas.openxmlformats.org/officeDocument/2006/docPropsVTypes">
  <Template>Normal</Template>
  <TotalTime>9</TotalTime>
  <Pages>2</Pages>
  <Words>129</Words>
  <Characters>740</Characters>
  <Application>Microsoft Office Word</Application>
  <DocSecurity>0</DocSecurity>
  <Lines>6</Lines>
  <Paragraphs>1</Paragraphs>
  <ScaleCrop>false</ScaleCrop>
  <Company>NESD</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2011-01-13T14:38:00Z</dcterms:created>
  <dcterms:modified xsi:type="dcterms:W3CDTF">2011-01-13T14:47:00Z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