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92" w:rsidRDefault="000D2407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51.4pt;height:37.85pt;z-index:251660288;mso-position-horizontal:center;mso-width-relative:margin;mso-height-relative:margin">
            <v:textbox>
              <w:txbxContent>
                <w:p w:rsidR="000D2407" w:rsidRPr="000D2407" w:rsidRDefault="000D2407" w:rsidP="000D2407">
                  <w:pPr>
                    <w:shd w:val="clear" w:color="auto" w:fill="B8CCE4" w:themeFill="accent1" w:themeFillTint="66"/>
                    <w:jc w:val="center"/>
                    <w:rPr>
                      <w:sz w:val="48"/>
                      <w:szCs w:val="48"/>
                    </w:rPr>
                  </w:pPr>
                  <w:r w:rsidRPr="000D2407">
                    <w:rPr>
                      <w:sz w:val="48"/>
                      <w:szCs w:val="48"/>
                    </w:rPr>
                    <w:t>Comprehension Guide</w:t>
                  </w:r>
                </w:p>
              </w:txbxContent>
            </v:textbox>
          </v:shape>
        </w:pict>
      </w:r>
      <w:r>
        <w:t xml:space="preserve">                        </w:t>
      </w:r>
    </w:p>
    <w:p w:rsidR="000D2407" w:rsidRDefault="000D2407"/>
    <w:p w:rsidR="000D2407" w:rsidRDefault="00C037D7">
      <w:r w:rsidRPr="00C037D7">
        <w:rPr>
          <w:sz w:val="28"/>
          <w:szCs w:val="28"/>
        </w:rPr>
        <w:t>Name</w:t>
      </w:r>
      <w:r>
        <w:t xml:space="preserve"> ___________________________________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45"/>
        <w:gridCol w:w="5100"/>
      </w:tblGrid>
      <w:tr w:rsidR="000D2407" w:rsidTr="000D2407">
        <w:tblPrEx>
          <w:tblCellMar>
            <w:top w:w="0" w:type="dxa"/>
            <w:bottom w:w="0" w:type="dxa"/>
          </w:tblCellMar>
        </w:tblPrEx>
        <w:trPr>
          <w:trHeight w:val="1860"/>
        </w:trPr>
        <w:tc>
          <w:tcPr>
            <w:tcW w:w="4245" w:type="dxa"/>
            <w:vMerge w:val="restart"/>
          </w:tcPr>
          <w:p w:rsidR="000D2407" w:rsidRPr="000D2407" w:rsidRDefault="000D2407" w:rsidP="000D2407">
            <w:pPr>
              <w:jc w:val="center"/>
              <w:rPr>
                <w:b/>
                <w:sz w:val="28"/>
                <w:szCs w:val="28"/>
              </w:rPr>
            </w:pPr>
            <w:r w:rsidRPr="000D2407">
              <w:rPr>
                <w:b/>
                <w:sz w:val="28"/>
                <w:szCs w:val="28"/>
              </w:rPr>
              <w:t>Pre-Reading</w:t>
            </w:r>
          </w:p>
          <w:p w:rsidR="000D2407" w:rsidRDefault="000D2407" w:rsidP="000D2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Take some time to look at the book. Look at titles, pictures and other features.</w:t>
            </w:r>
          </w:p>
          <w:p w:rsidR="000D2407" w:rsidRDefault="000D2407" w:rsidP="000D2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Making a Prediction</w:t>
            </w:r>
          </w:p>
          <w:p w:rsidR="000D2407" w:rsidRPr="000D2407" w:rsidRDefault="000D2407" w:rsidP="000D24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00" w:type="dxa"/>
          </w:tcPr>
          <w:p w:rsidR="000D2407" w:rsidRPr="000D2407" w:rsidRDefault="000D2407" w:rsidP="000D240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43100" cy="923925"/>
                  <wp:effectExtent l="0" t="0" r="0" b="0"/>
                  <wp:docPr id="1" name="Picture 1" descr="C:\Users\kw426.NESD\AppData\Local\Microsoft\Windows\Temporary Internet Files\Content.IE5\IKV3UT90\MC90020042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426.NESD\AppData\Local\Microsoft\Windows\Temporary Internet Files\Content.IE5\IKV3UT90\MC90020042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br/>
              <w:t>B</w:t>
            </w:r>
            <w:r w:rsidRPr="000D2407">
              <w:rPr>
                <w:sz w:val="28"/>
                <w:szCs w:val="28"/>
              </w:rPr>
              <w:t>ooks work our imaginations!</w:t>
            </w:r>
          </w:p>
        </w:tc>
      </w:tr>
      <w:tr w:rsidR="000D2407" w:rsidTr="000D2407">
        <w:tblPrEx>
          <w:tblCellMar>
            <w:top w:w="0" w:type="dxa"/>
            <w:bottom w:w="0" w:type="dxa"/>
          </w:tblCellMar>
        </w:tblPrEx>
        <w:trPr>
          <w:trHeight w:val="5025"/>
        </w:trPr>
        <w:tc>
          <w:tcPr>
            <w:tcW w:w="4245" w:type="dxa"/>
            <w:vMerge/>
          </w:tcPr>
          <w:p w:rsidR="000D2407" w:rsidRDefault="000D2407"/>
        </w:tc>
        <w:tc>
          <w:tcPr>
            <w:tcW w:w="5100" w:type="dxa"/>
            <w:vMerge w:val="restart"/>
          </w:tcPr>
          <w:p w:rsidR="000D2407" w:rsidRDefault="000D2407" w:rsidP="000D2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do you know about</w:t>
            </w:r>
            <w:proofErr w:type="gramStart"/>
            <w:r>
              <w:rPr>
                <w:b/>
                <w:sz w:val="28"/>
                <w:szCs w:val="28"/>
              </w:rPr>
              <w:t>…</w:t>
            </w:r>
            <w:proofErr w:type="gramEnd"/>
          </w:p>
          <w:p w:rsidR="000D2407" w:rsidRPr="000D2407" w:rsidRDefault="00C037D7" w:rsidP="000D24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3" type="#_x0000_t32" style="position:absolute;left:0;text-align:left;margin-left:167.85pt;margin-top:139.8pt;width:56.25pt;height:49.5pt;z-index:251667456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32" type="#_x0000_t32" style="position:absolute;left:0;text-align:left;margin-left:120.6pt;margin-top:153.3pt;width:0;height:73.5pt;z-index:251666432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31" type="#_x0000_t32" style="position:absolute;left:0;text-align:left;margin-left:26.85pt;margin-top:139.8pt;width:54pt;height:54.75pt;flip:x;z-index:251665408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30" type="#_x0000_t32" style="position:absolute;left:0;text-align:left;margin-left:40.35pt;margin-top:43.05pt;width:45.75pt;height:63.75pt;flip:x y;z-index:251664384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29" type="#_x0000_t32" style="position:absolute;left:0;text-align:left;margin-left:152.1pt;margin-top:43.05pt;width:65.25pt;height:60pt;flip:y;z-index:251663360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28" type="#_x0000_t32" style="position:absolute;left:0;text-align:left;margin-left:119.1pt;margin-top:13.05pt;width:1.5pt;height:84.75pt;flip:x y;z-index:251662336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oval id="_x0000_s1027" style="position:absolute;left:0;text-align:left;margin-left:74.1pt;margin-top:97.8pt;width:97.5pt;height:55.5pt;z-index:251661312">
                  <v:textbox>
                    <w:txbxContent>
                      <w:p w:rsidR="00C037D7" w:rsidRPr="00C037D7" w:rsidRDefault="00C037D7" w:rsidP="00C037D7">
                        <w:pPr>
                          <w:jc w:val="center"/>
                          <w:rPr>
                            <w:lang w:val="en-CA"/>
                          </w:rPr>
                        </w:pPr>
                        <w:r>
                          <w:rPr>
                            <w:lang w:val="en-CA"/>
                          </w:rPr>
                          <w:t>Main Idea</w:t>
                        </w:r>
                      </w:p>
                    </w:txbxContent>
                  </v:textbox>
                </v:oval>
              </w:pict>
            </w:r>
          </w:p>
        </w:tc>
      </w:tr>
      <w:tr w:rsidR="000D2407" w:rsidTr="000D240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4245" w:type="dxa"/>
          </w:tcPr>
          <w:p w:rsidR="000D2407" w:rsidRDefault="00C0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This story is…</w:t>
            </w:r>
          </w:p>
          <w:p w:rsidR="00C037D7" w:rsidRPr="00C037D7" w:rsidRDefault="00C037D7" w:rsidP="00C037D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Fiction               Non-Fiction</w:t>
            </w:r>
          </w:p>
        </w:tc>
        <w:tc>
          <w:tcPr>
            <w:tcW w:w="5100" w:type="dxa"/>
            <w:vMerge/>
          </w:tcPr>
          <w:p w:rsidR="000D2407" w:rsidRDefault="000D2407"/>
        </w:tc>
      </w:tr>
      <w:tr w:rsidR="000D2407" w:rsidTr="000D2407">
        <w:tblPrEx>
          <w:tblCellMar>
            <w:top w:w="0" w:type="dxa"/>
            <w:bottom w:w="0" w:type="dxa"/>
          </w:tblCellMar>
        </w:tblPrEx>
        <w:trPr>
          <w:trHeight w:val="2234"/>
        </w:trPr>
        <w:tc>
          <w:tcPr>
            <w:tcW w:w="9345" w:type="dxa"/>
            <w:gridSpan w:val="2"/>
          </w:tcPr>
          <w:p w:rsidR="000D2407" w:rsidRPr="00C037D7" w:rsidRDefault="00C037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After reading this text, what is a question that you still have?</w:t>
            </w:r>
          </w:p>
        </w:tc>
      </w:tr>
    </w:tbl>
    <w:p w:rsidR="000D2407" w:rsidRDefault="000D2407"/>
    <w:sectPr w:rsidR="000D2407" w:rsidSect="004F5C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2407"/>
    <w:rsid w:val="000D2407"/>
    <w:rsid w:val="004F5C92"/>
    <w:rsid w:val="00C03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63A919-A203-4AB6-BA36-76E09C030067}"/>
</file>

<file path=customXml/itemProps2.xml><?xml version="1.0" encoding="utf-8"?>
<ds:datastoreItem xmlns:ds="http://schemas.openxmlformats.org/officeDocument/2006/customXml" ds:itemID="{F1E893F1-83EF-47EE-A618-47818D51989A}"/>
</file>

<file path=customXml/itemProps3.xml><?xml version="1.0" encoding="utf-8"?>
<ds:datastoreItem xmlns:ds="http://schemas.openxmlformats.org/officeDocument/2006/customXml" ds:itemID="{55EDFD1D-DDAA-4FC2-996E-E64ABF488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2012-10-23T15:36:00Z</dcterms:created>
  <dcterms:modified xsi:type="dcterms:W3CDTF">2012-10-23T16:11:00Z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