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C81E" w14:textId="77777777" w:rsidR="009241E2" w:rsidRPr="004558E8" w:rsidRDefault="00B85420" w:rsidP="00BD6FC9">
      <w:pPr>
        <w:jc w:val="center"/>
        <w:rPr>
          <w:rFonts w:ascii="Arial" w:hAnsi="Arial" w:cs="Arial"/>
          <w:b/>
          <w:sz w:val="32"/>
          <w:szCs w:val="32"/>
        </w:rPr>
      </w:pPr>
      <w:r>
        <w:rPr>
          <w:rFonts w:ascii="Arial" w:hAnsi="Arial" w:cs="Arial"/>
          <w:b/>
          <w:noProof/>
          <w:sz w:val="32"/>
          <w:szCs w:val="32"/>
          <w:lang w:val="en-US"/>
        </w:rPr>
        <w:pict w14:anchorId="08B6C892">
          <v:shapetype id="_x0000_t202" coordsize="21600,21600" o:spt="202" path="m,l,21600r21600,l21600,xe">
            <v:stroke joinstyle="miter"/>
            <v:path gradientshapeok="t" o:connecttype="rect"/>
          </v:shapetype>
          <v:shape id="_x0000_s1039" type="#_x0000_t202" style="position:absolute;left:0;text-align:left;margin-left:0;margin-top:-42.7pt;width:126pt;height:81pt;z-index:251657216" filled="f" stroked="f">
            <v:textbox style="mso-next-textbox:#_x0000_s1039">
              <w:txbxContent>
                <w:p w14:paraId="08B6C89A" w14:textId="77777777" w:rsidR="00C07E70" w:rsidRPr="003C7165" w:rsidRDefault="00C07E70">
                  <w:r>
                    <w:rPr>
                      <w:noProof/>
                      <w:lang w:val="en-US"/>
                    </w:rPr>
                    <w:drawing>
                      <wp:inline distT="0" distB="0" distL="0" distR="0" wp14:anchorId="08B6C89B" wp14:editId="08B6C89C">
                        <wp:extent cx="1511300" cy="1079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11300" cy="1079500"/>
                                </a:xfrm>
                                <a:prstGeom prst="rect">
                                  <a:avLst/>
                                </a:prstGeom>
                                <a:noFill/>
                                <a:ln w="9525">
                                  <a:noFill/>
                                  <a:miter lim="800000"/>
                                  <a:headEnd/>
                                  <a:tailEnd/>
                                </a:ln>
                              </pic:spPr>
                            </pic:pic>
                          </a:graphicData>
                        </a:graphic>
                      </wp:inline>
                    </w:drawing>
                  </w:r>
                </w:p>
              </w:txbxContent>
            </v:textbox>
          </v:shape>
        </w:pict>
      </w:r>
      <w:smartTag w:uri="urn:schemas-microsoft-com:office:smarttags" w:element="City">
        <w:smartTag w:uri="urn:schemas-microsoft-com:office:smarttags" w:element="Street">
          <w:r w:rsidR="00BD6FC9" w:rsidRPr="004558E8">
            <w:rPr>
              <w:rFonts w:ascii="Arial" w:hAnsi="Arial" w:cs="Arial"/>
              <w:b/>
              <w:sz w:val="32"/>
              <w:szCs w:val="32"/>
            </w:rPr>
            <w:t>North</w:t>
          </w:r>
        </w:smartTag>
        <w:r w:rsidR="00BD6FC9" w:rsidRPr="004558E8">
          <w:rPr>
            <w:rFonts w:ascii="Arial" w:hAnsi="Arial" w:cs="Arial"/>
            <w:b/>
            <w:sz w:val="32"/>
            <w:szCs w:val="32"/>
          </w:rPr>
          <w:t xml:space="preserve"> </w:t>
        </w:r>
        <w:smartTag w:uri="urn:schemas-microsoft-com:office:smarttags" w:element="Street">
          <w:r w:rsidR="00BD6FC9" w:rsidRPr="004558E8">
            <w:rPr>
              <w:rFonts w:ascii="Arial" w:hAnsi="Arial" w:cs="Arial"/>
              <w:b/>
              <w:sz w:val="32"/>
              <w:szCs w:val="32"/>
            </w:rPr>
            <w:t>East</w:t>
          </w:r>
        </w:smartTag>
        <w:r w:rsidR="00BD6FC9" w:rsidRPr="004558E8">
          <w:rPr>
            <w:rFonts w:ascii="Arial" w:hAnsi="Arial" w:cs="Arial"/>
            <w:b/>
            <w:sz w:val="32"/>
            <w:szCs w:val="32"/>
          </w:rPr>
          <w:t xml:space="preserve"> </w:t>
        </w:r>
        <w:smartTag w:uri="urn:schemas-microsoft-com:office:smarttags" w:element="State">
          <w:r w:rsidR="00BD6FC9" w:rsidRPr="004558E8">
            <w:rPr>
              <w:rFonts w:ascii="Arial" w:hAnsi="Arial" w:cs="Arial"/>
              <w:b/>
              <w:sz w:val="32"/>
              <w:szCs w:val="32"/>
            </w:rPr>
            <w:t>School</w:t>
          </w:r>
        </w:smartTag>
      </w:smartTag>
      <w:r w:rsidR="0082064C">
        <w:rPr>
          <w:rFonts w:ascii="Arial" w:hAnsi="Arial" w:cs="Arial"/>
          <w:b/>
          <w:sz w:val="32"/>
          <w:szCs w:val="32"/>
        </w:rPr>
        <w:t xml:space="preserve"> Division Planning Organizer</w:t>
      </w:r>
    </w:p>
    <w:p w14:paraId="08B6C81F" w14:textId="77777777" w:rsidR="00BD6FC9" w:rsidRPr="007C700C" w:rsidRDefault="006E21B4" w:rsidP="007C700C">
      <w:pPr>
        <w:jc w:val="center"/>
        <w:rPr>
          <w:rFonts w:ascii="Arial" w:hAnsi="Arial" w:cs="Arial"/>
          <w:b/>
          <w:color w:val="800080"/>
          <w:sz w:val="32"/>
          <w:szCs w:val="32"/>
        </w:rPr>
      </w:pPr>
      <w:r>
        <w:rPr>
          <w:rFonts w:ascii="Arial" w:hAnsi="Arial" w:cs="Arial"/>
          <w:b/>
          <w:color w:val="800080"/>
          <w:sz w:val="32"/>
          <w:szCs w:val="32"/>
        </w:rPr>
        <w:t>Science</w:t>
      </w:r>
      <w:r w:rsidR="00031BA9">
        <w:rPr>
          <w:rFonts w:ascii="Arial" w:hAnsi="Arial" w:cs="Arial"/>
          <w:b/>
          <w:color w:val="800080"/>
          <w:sz w:val="32"/>
          <w:szCs w:val="32"/>
        </w:rPr>
        <w:t xml:space="preserve"> </w:t>
      </w:r>
      <w:r w:rsidR="00751A1A">
        <w:rPr>
          <w:rFonts w:ascii="Arial" w:hAnsi="Arial" w:cs="Arial"/>
          <w:b/>
          <w:color w:val="800080"/>
          <w:sz w:val="32"/>
          <w:szCs w:val="32"/>
        </w:rPr>
        <w:t xml:space="preserve">Grades </w:t>
      </w:r>
      <w:r w:rsidR="00031BA9">
        <w:rPr>
          <w:rFonts w:ascii="Arial" w:hAnsi="Arial" w:cs="Arial"/>
          <w:b/>
          <w:color w:val="800080"/>
          <w:sz w:val="32"/>
          <w:szCs w:val="32"/>
        </w:rPr>
        <w:t>6 - 9</w:t>
      </w:r>
    </w:p>
    <w:tbl>
      <w:tblPr>
        <w:tblpPr w:leftFromText="180" w:rightFromText="180" w:vertAnchor="page" w:horzAnchor="margin" w:tblpXSpec="center" w:tblpY="1752"/>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8"/>
        <w:gridCol w:w="7252"/>
      </w:tblGrid>
      <w:tr w:rsidR="001B3242" w:rsidRPr="00FD7A13" w14:paraId="08B6C821" w14:textId="77777777" w:rsidTr="00FD7A13">
        <w:trPr>
          <w:trHeight w:val="363"/>
        </w:trPr>
        <w:tc>
          <w:tcPr>
            <w:tcW w:w="5000" w:type="pct"/>
            <w:gridSpan w:val="2"/>
            <w:tcBorders>
              <w:bottom w:val="single" w:sz="4" w:space="0" w:color="auto"/>
            </w:tcBorders>
            <w:shd w:val="clear" w:color="auto" w:fill="000000"/>
          </w:tcPr>
          <w:p w14:paraId="08B6C820" w14:textId="77777777" w:rsidR="001B3242" w:rsidRPr="00FD7A13" w:rsidRDefault="001B3242" w:rsidP="00FD7A13">
            <w:pPr>
              <w:jc w:val="center"/>
              <w:rPr>
                <w:rFonts w:ascii="Arial" w:hAnsi="Arial" w:cs="Arial"/>
                <w:b/>
                <w:color w:val="FFFFFF"/>
                <w:sz w:val="36"/>
                <w:szCs w:val="36"/>
              </w:rPr>
            </w:pPr>
            <w:r w:rsidRPr="00FD7A13">
              <w:rPr>
                <w:rFonts w:ascii="Arial" w:hAnsi="Arial" w:cs="Arial"/>
                <w:b/>
                <w:color w:val="FFFFFF"/>
                <w:sz w:val="36"/>
                <w:szCs w:val="36"/>
              </w:rPr>
              <w:t>Stage 1 – Begin With the End in Mind</w:t>
            </w:r>
          </w:p>
        </w:tc>
      </w:tr>
      <w:tr w:rsidR="007C6BCC" w:rsidRPr="00FD7A13" w14:paraId="08B6C823" w14:textId="77777777" w:rsidTr="00FD7A13">
        <w:trPr>
          <w:trHeight w:val="318"/>
        </w:trPr>
        <w:tc>
          <w:tcPr>
            <w:tcW w:w="5000" w:type="pct"/>
            <w:gridSpan w:val="2"/>
            <w:shd w:val="clear" w:color="auto" w:fill="E6E6E6"/>
          </w:tcPr>
          <w:p w14:paraId="08B6C822" w14:textId="77777777" w:rsidR="007C6BCC" w:rsidRPr="00FD7A13" w:rsidRDefault="00FD41D7" w:rsidP="00FD7A13">
            <w:pPr>
              <w:rPr>
                <w:rFonts w:ascii="Arial" w:hAnsi="Arial" w:cs="Arial"/>
              </w:rPr>
            </w:pPr>
            <w:r w:rsidRPr="00FD7A13">
              <w:rPr>
                <w:rFonts w:ascii="Arial" w:hAnsi="Arial" w:cs="Arial"/>
                <w:b/>
                <w:sz w:val="28"/>
                <w:szCs w:val="28"/>
              </w:rPr>
              <w:t>Big Ideas</w:t>
            </w:r>
            <w:r w:rsidR="009F16DD" w:rsidRPr="00FD7A13">
              <w:rPr>
                <w:rFonts w:ascii="Arial" w:hAnsi="Arial" w:cs="Arial"/>
                <w:b/>
                <w:sz w:val="28"/>
                <w:szCs w:val="28"/>
              </w:rPr>
              <w:t xml:space="preserve"> </w:t>
            </w:r>
            <w:r w:rsidR="009F16DD" w:rsidRPr="00FD7A13">
              <w:rPr>
                <w:rFonts w:ascii="Arial" w:hAnsi="Arial" w:cs="Arial"/>
              </w:rPr>
              <w:t>What do we want students to remember 40 years from now?</w:t>
            </w:r>
          </w:p>
        </w:tc>
      </w:tr>
      <w:tr w:rsidR="007C6BCC" w:rsidRPr="00FD7A13" w14:paraId="08B6C827" w14:textId="77777777" w:rsidTr="00FD7A13">
        <w:trPr>
          <w:trHeight w:val="863"/>
        </w:trPr>
        <w:tc>
          <w:tcPr>
            <w:tcW w:w="5000" w:type="pct"/>
            <w:gridSpan w:val="2"/>
            <w:tcBorders>
              <w:bottom w:val="single" w:sz="4" w:space="0" w:color="auto"/>
            </w:tcBorders>
            <w:shd w:val="clear" w:color="auto" w:fill="auto"/>
          </w:tcPr>
          <w:p w14:paraId="08B6C824" w14:textId="77777777" w:rsidR="00C76FB1" w:rsidRPr="0030767E" w:rsidRDefault="00C76FB1" w:rsidP="00FD7A13">
            <w:pPr>
              <w:rPr>
                <w:rFonts w:ascii="Arial" w:hAnsi="Arial" w:cs="Arial"/>
                <w:sz w:val="32"/>
                <w:szCs w:val="32"/>
                <w:lang w:val="en-US"/>
              </w:rPr>
            </w:pPr>
          </w:p>
          <w:p w14:paraId="08B6C825" w14:textId="77777777" w:rsidR="006E2A76" w:rsidRPr="0042632A" w:rsidRDefault="0030767E" w:rsidP="0042632A">
            <w:pPr>
              <w:jc w:val="center"/>
              <w:rPr>
                <w:rFonts w:ascii="Arial" w:hAnsi="Arial" w:cs="Arial"/>
                <w:b/>
                <w:sz w:val="20"/>
                <w:szCs w:val="20"/>
                <w:lang w:val="en-US"/>
              </w:rPr>
            </w:pPr>
            <w:r w:rsidRPr="0042632A">
              <w:rPr>
                <w:rFonts w:ascii="Arial" w:hAnsi="Arial" w:cs="Arial"/>
                <w:b/>
                <w:sz w:val="32"/>
                <w:szCs w:val="32"/>
                <w:lang w:val="en-US"/>
              </w:rPr>
              <w:t>All Living Things are Connected</w:t>
            </w:r>
          </w:p>
          <w:p w14:paraId="08B6C826" w14:textId="77777777" w:rsidR="00C77649" w:rsidRPr="00FD7A13" w:rsidRDefault="0042632A" w:rsidP="0042632A">
            <w:pPr>
              <w:tabs>
                <w:tab w:val="left" w:pos="5860"/>
              </w:tabs>
              <w:rPr>
                <w:rFonts w:ascii="Arial" w:hAnsi="Arial" w:cs="Arial"/>
                <w:sz w:val="20"/>
                <w:szCs w:val="20"/>
                <w:lang w:val="en-US"/>
              </w:rPr>
            </w:pPr>
            <w:r>
              <w:rPr>
                <w:rFonts w:ascii="Arial" w:hAnsi="Arial" w:cs="Arial"/>
                <w:sz w:val="20"/>
                <w:szCs w:val="20"/>
                <w:lang w:val="en-US"/>
              </w:rPr>
              <w:tab/>
            </w:r>
          </w:p>
        </w:tc>
      </w:tr>
      <w:tr w:rsidR="007E5E99" w:rsidRPr="00FD7A13" w14:paraId="08B6C829" w14:textId="77777777" w:rsidTr="00FD7A13">
        <w:trPr>
          <w:trHeight w:val="318"/>
        </w:trPr>
        <w:tc>
          <w:tcPr>
            <w:tcW w:w="5000" w:type="pct"/>
            <w:gridSpan w:val="2"/>
            <w:tcBorders>
              <w:bottom w:val="single" w:sz="4" w:space="0" w:color="auto"/>
            </w:tcBorders>
            <w:shd w:val="clear" w:color="auto" w:fill="E6E6E6"/>
          </w:tcPr>
          <w:p w14:paraId="08B6C828" w14:textId="77777777" w:rsidR="007E5E99" w:rsidRPr="00FD7A13" w:rsidRDefault="007E5E99" w:rsidP="00FD7A13">
            <w:pPr>
              <w:rPr>
                <w:rFonts w:ascii="Arial" w:hAnsi="Arial" w:cs="Arial"/>
                <w:b/>
              </w:rPr>
            </w:pPr>
            <w:r w:rsidRPr="00FD7A13">
              <w:rPr>
                <w:rFonts w:ascii="Arial" w:hAnsi="Arial" w:cs="Arial"/>
                <w:b/>
                <w:sz w:val="28"/>
                <w:szCs w:val="28"/>
              </w:rPr>
              <w:t xml:space="preserve">Outcomes </w:t>
            </w:r>
            <w:r w:rsidRPr="00FD7A13">
              <w:rPr>
                <w:rFonts w:ascii="Arial" w:hAnsi="Arial" w:cs="Arial"/>
              </w:rPr>
              <w:t xml:space="preserve">(Circle the verbs or skills, underline the </w:t>
            </w:r>
            <w:r w:rsidR="005970FB" w:rsidRPr="00FD7A13">
              <w:rPr>
                <w:rFonts w:ascii="Arial" w:hAnsi="Arial" w:cs="Arial"/>
              </w:rPr>
              <w:t>qualifiers</w:t>
            </w:r>
          </w:p>
        </w:tc>
      </w:tr>
      <w:tr w:rsidR="000B08E4" w:rsidRPr="00FD7A13" w14:paraId="08B6C83E" w14:textId="77777777" w:rsidTr="00FD7A13">
        <w:trPr>
          <w:trHeight w:val="318"/>
        </w:trPr>
        <w:tc>
          <w:tcPr>
            <w:tcW w:w="5000" w:type="pct"/>
            <w:gridSpan w:val="2"/>
            <w:tcBorders>
              <w:bottom w:val="single" w:sz="4" w:space="0" w:color="auto"/>
            </w:tcBorders>
            <w:shd w:val="clear" w:color="auto" w:fill="auto"/>
          </w:tcPr>
          <w:p w14:paraId="08B6C82A" w14:textId="77777777" w:rsidR="000B08E4" w:rsidRPr="00FD7A13" w:rsidRDefault="000B08E4" w:rsidP="00FD7A13">
            <w:pPr>
              <w:rPr>
                <w:sz w:val="22"/>
                <w:szCs w:val="22"/>
              </w:rPr>
            </w:pPr>
          </w:p>
          <w:p w14:paraId="08B6C82B" w14:textId="77777777" w:rsidR="00292F8F" w:rsidRPr="0042632A" w:rsidRDefault="00292F8F" w:rsidP="00292F8F">
            <w:pPr>
              <w:shd w:val="clear" w:color="auto" w:fill="FFFFFF"/>
              <w:textAlignment w:val="top"/>
              <w:rPr>
                <w:rFonts w:ascii="Arial" w:hAnsi="Arial" w:cs="Arial"/>
                <w:sz w:val="22"/>
                <w:szCs w:val="22"/>
              </w:rPr>
            </w:pPr>
            <w:r w:rsidRPr="0042632A">
              <w:rPr>
                <w:rFonts w:ascii="Arial" w:hAnsi="Arial" w:cs="Arial"/>
                <w:sz w:val="22"/>
                <w:szCs w:val="22"/>
              </w:rPr>
              <w:t xml:space="preserve">DL6.1 -  </w:t>
            </w:r>
            <w:r w:rsidRPr="008F1918">
              <w:rPr>
                <w:rFonts w:ascii="Arial" w:hAnsi="Arial" w:cs="Arial"/>
                <w:b/>
                <w:bCs/>
                <w:sz w:val="22"/>
                <w:szCs w:val="22"/>
                <w:highlight w:val="yellow"/>
              </w:rPr>
              <w:t>Recognize, describe, and appreciate</w:t>
            </w:r>
            <w:r w:rsidRPr="0042632A">
              <w:rPr>
                <w:rFonts w:ascii="Arial" w:hAnsi="Arial" w:cs="Arial"/>
                <w:b/>
                <w:bCs/>
                <w:sz w:val="22"/>
                <w:szCs w:val="22"/>
              </w:rPr>
              <w:t xml:space="preserve"> the </w:t>
            </w:r>
            <w:r w:rsidRPr="008F1918">
              <w:rPr>
                <w:rFonts w:ascii="Arial" w:hAnsi="Arial" w:cs="Arial"/>
                <w:b/>
                <w:bCs/>
                <w:sz w:val="22"/>
                <w:szCs w:val="22"/>
                <w:u w:val="single"/>
              </w:rPr>
              <w:t>diversity</w:t>
            </w:r>
            <w:r w:rsidRPr="0042632A">
              <w:rPr>
                <w:rFonts w:ascii="Arial" w:hAnsi="Arial" w:cs="Arial"/>
                <w:b/>
                <w:bCs/>
                <w:sz w:val="22"/>
                <w:szCs w:val="22"/>
              </w:rPr>
              <w:t xml:space="preserve"> of living things in local and other ecosystems, and </w:t>
            </w:r>
            <w:r w:rsidRPr="008F1918">
              <w:rPr>
                <w:rFonts w:ascii="Arial" w:hAnsi="Arial" w:cs="Arial"/>
                <w:b/>
                <w:bCs/>
                <w:sz w:val="22"/>
                <w:szCs w:val="22"/>
                <w:highlight w:val="yellow"/>
              </w:rPr>
              <w:t>explore</w:t>
            </w:r>
            <w:r w:rsidRPr="0042632A">
              <w:rPr>
                <w:rFonts w:ascii="Arial" w:hAnsi="Arial" w:cs="Arial"/>
                <w:b/>
                <w:bCs/>
                <w:sz w:val="22"/>
                <w:szCs w:val="22"/>
              </w:rPr>
              <w:t xml:space="preserve"> related </w:t>
            </w:r>
            <w:r w:rsidRPr="008F1918">
              <w:rPr>
                <w:rFonts w:ascii="Arial" w:hAnsi="Arial" w:cs="Arial"/>
                <w:b/>
                <w:bCs/>
                <w:sz w:val="22"/>
                <w:szCs w:val="22"/>
                <w:u w:val="single"/>
              </w:rPr>
              <w:t>careers</w:t>
            </w:r>
            <w:r w:rsidRPr="0042632A">
              <w:rPr>
                <w:rFonts w:ascii="Arial" w:hAnsi="Arial" w:cs="Arial"/>
                <w:b/>
                <w:bCs/>
                <w:sz w:val="22"/>
                <w:szCs w:val="22"/>
              </w:rPr>
              <w:t>.</w:t>
            </w:r>
          </w:p>
          <w:p w14:paraId="08B6C82C" w14:textId="77777777" w:rsidR="00292F8F" w:rsidRPr="0042632A" w:rsidRDefault="00292F8F" w:rsidP="0042632A">
            <w:pPr>
              <w:shd w:val="clear" w:color="auto" w:fill="FFFFFF"/>
              <w:rPr>
                <w:rFonts w:ascii="Arial" w:hAnsi="Arial" w:cs="Arial"/>
                <w:sz w:val="22"/>
                <w:szCs w:val="22"/>
              </w:rPr>
            </w:pPr>
            <w:r w:rsidRPr="0042632A">
              <w:rPr>
                <w:rFonts w:ascii="Arial" w:hAnsi="Arial" w:cs="Arial"/>
                <w:sz w:val="22"/>
                <w:szCs w:val="22"/>
              </w:rPr>
              <w:t xml:space="preserve"> DL6.2 -  </w:t>
            </w:r>
            <w:r w:rsidRPr="008F1918">
              <w:rPr>
                <w:rFonts w:ascii="Arial" w:hAnsi="Arial" w:cs="Arial"/>
                <w:b/>
                <w:bCs/>
                <w:sz w:val="22"/>
                <w:szCs w:val="22"/>
                <w:highlight w:val="yellow"/>
              </w:rPr>
              <w:t>Examine</w:t>
            </w:r>
            <w:r w:rsidRPr="0042632A">
              <w:rPr>
                <w:rFonts w:ascii="Arial" w:hAnsi="Arial" w:cs="Arial"/>
                <w:b/>
                <w:bCs/>
                <w:sz w:val="22"/>
                <w:szCs w:val="22"/>
              </w:rPr>
              <w:t xml:space="preserve"> how humans organize understanding of the diversity of living things.</w:t>
            </w:r>
          </w:p>
          <w:p w14:paraId="08B6C82D" w14:textId="77777777" w:rsidR="00292F8F" w:rsidRPr="0042632A" w:rsidRDefault="00292F8F" w:rsidP="0042632A">
            <w:pPr>
              <w:shd w:val="clear" w:color="auto" w:fill="FFFFFF"/>
              <w:rPr>
                <w:rFonts w:ascii="Arial" w:hAnsi="Arial" w:cs="Arial"/>
                <w:sz w:val="22"/>
                <w:szCs w:val="22"/>
              </w:rPr>
            </w:pPr>
            <w:r w:rsidRPr="0042632A">
              <w:rPr>
                <w:rFonts w:ascii="Arial" w:hAnsi="Arial" w:cs="Arial"/>
                <w:sz w:val="22"/>
                <w:szCs w:val="22"/>
              </w:rPr>
              <w:t xml:space="preserve"> DL6.3 - </w:t>
            </w:r>
            <w:r w:rsidRPr="008F1918">
              <w:rPr>
                <w:rFonts w:ascii="Arial" w:hAnsi="Arial" w:cs="Arial"/>
                <w:b/>
                <w:bCs/>
                <w:sz w:val="22"/>
                <w:szCs w:val="22"/>
                <w:highlight w:val="yellow"/>
              </w:rPr>
              <w:t>Analyze</w:t>
            </w:r>
            <w:r w:rsidRPr="0042632A">
              <w:rPr>
                <w:rFonts w:ascii="Arial" w:hAnsi="Arial" w:cs="Arial"/>
                <w:b/>
                <w:bCs/>
                <w:sz w:val="22"/>
                <w:szCs w:val="22"/>
              </w:rPr>
              <w:t xml:space="preserve"> the </w:t>
            </w:r>
            <w:r w:rsidRPr="008F1918">
              <w:rPr>
                <w:rFonts w:ascii="Arial" w:hAnsi="Arial" w:cs="Arial"/>
                <w:b/>
                <w:bCs/>
                <w:sz w:val="22"/>
                <w:szCs w:val="22"/>
                <w:u w:val="single"/>
              </w:rPr>
              <w:t>characteristics and behaviours</w:t>
            </w:r>
            <w:r w:rsidRPr="0042632A">
              <w:rPr>
                <w:rFonts w:ascii="Arial" w:hAnsi="Arial" w:cs="Arial"/>
                <w:b/>
                <w:bCs/>
                <w:sz w:val="22"/>
                <w:szCs w:val="22"/>
              </w:rPr>
              <w:t xml:space="preserve"> of vertebrates (i.e., mammals, birds, reptiles, amphibians, and fish) and invertebrates. </w:t>
            </w:r>
          </w:p>
          <w:p w14:paraId="08B6C82E" w14:textId="77777777" w:rsidR="0042632A" w:rsidRPr="0042632A" w:rsidRDefault="00292F8F" w:rsidP="0042632A">
            <w:pPr>
              <w:shd w:val="clear" w:color="auto" w:fill="FFFFFF"/>
              <w:rPr>
                <w:rFonts w:ascii="Arial" w:hAnsi="Arial" w:cs="Arial"/>
                <w:sz w:val="22"/>
                <w:szCs w:val="22"/>
              </w:rPr>
            </w:pPr>
            <w:r w:rsidRPr="0042632A">
              <w:rPr>
                <w:rFonts w:ascii="Arial" w:hAnsi="Arial" w:cs="Arial"/>
                <w:sz w:val="22"/>
                <w:szCs w:val="22"/>
              </w:rPr>
              <w:t xml:space="preserve"> DL6.4 - </w:t>
            </w:r>
            <w:r w:rsidRPr="008F1918">
              <w:rPr>
                <w:rFonts w:ascii="Arial" w:hAnsi="Arial" w:cs="Arial"/>
                <w:b/>
                <w:bCs/>
                <w:sz w:val="22"/>
                <w:szCs w:val="22"/>
                <w:highlight w:val="yellow"/>
              </w:rPr>
              <w:t>Examine and describe</w:t>
            </w:r>
            <w:r w:rsidRPr="0042632A">
              <w:rPr>
                <w:rFonts w:ascii="Arial" w:hAnsi="Arial" w:cs="Arial"/>
                <w:b/>
                <w:bCs/>
                <w:sz w:val="22"/>
                <w:szCs w:val="22"/>
              </w:rPr>
              <w:t xml:space="preserve"> </w:t>
            </w:r>
            <w:r w:rsidRPr="008F1918">
              <w:rPr>
                <w:rFonts w:ascii="Arial" w:hAnsi="Arial" w:cs="Arial"/>
                <w:b/>
                <w:bCs/>
                <w:sz w:val="22"/>
                <w:szCs w:val="22"/>
                <w:u w:val="single"/>
              </w:rPr>
              <w:t>structures and behaviours</w:t>
            </w:r>
            <w:r w:rsidRPr="0042632A">
              <w:rPr>
                <w:rFonts w:ascii="Arial" w:hAnsi="Arial" w:cs="Arial"/>
                <w:b/>
                <w:bCs/>
                <w:sz w:val="22"/>
                <w:szCs w:val="22"/>
              </w:rPr>
              <w:t xml:space="preserve"> that help:</w:t>
            </w:r>
            <w:r w:rsidRPr="0042632A">
              <w:rPr>
                <w:rFonts w:ascii="Arial" w:hAnsi="Arial" w:cs="Arial"/>
                <w:sz w:val="22"/>
                <w:szCs w:val="22"/>
              </w:rPr>
              <w:t xml:space="preserve"> </w:t>
            </w:r>
          </w:p>
          <w:p w14:paraId="08B6C82F" w14:textId="77777777" w:rsidR="0042632A" w:rsidRPr="0042632A" w:rsidRDefault="00292F8F" w:rsidP="0042632A">
            <w:pPr>
              <w:numPr>
                <w:ilvl w:val="0"/>
                <w:numId w:val="25"/>
              </w:numPr>
              <w:shd w:val="clear" w:color="auto" w:fill="FFFFFF"/>
              <w:rPr>
                <w:rFonts w:ascii="Arial" w:hAnsi="Arial" w:cs="Arial"/>
                <w:sz w:val="22"/>
                <w:szCs w:val="22"/>
              </w:rPr>
            </w:pPr>
            <w:r w:rsidRPr="0042632A">
              <w:rPr>
                <w:rFonts w:ascii="Arial" w:hAnsi="Arial" w:cs="Arial"/>
                <w:b/>
                <w:bCs/>
                <w:color w:val="333333"/>
                <w:sz w:val="22"/>
                <w:szCs w:val="22"/>
              </w:rPr>
              <w:t>individual living organisms survive in their environments in the short term</w:t>
            </w:r>
          </w:p>
          <w:p w14:paraId="08B6C830" w14:textId="77777777" w:rsidR="00292F8F" w:rsidRPr="0042632A" w:rsidRDefault="00292F8F" w:rsidP="0042632A">
            <w:pPr>
              <w:numPr>
                <w:ilvl w:val="0"/>
                <w:numId w:val="25"/>
              </w:numPr>
              <w:shd w:val="clear" w:color="auto" w:fill="FFFFFF"/>
              <w:rPr>
                <w:rFonts w:ascii="Arial" w:hAnsi="Arial" w:cs="Arial"/>
                <w:sz w:val="22"/>
                <w:szCs w:val="22"/>
              </w:rPr>
            </w:pPr>
            <w:r w:rsidRPr="0042632A">
              <w:rPr>
                <w:rFonts w:ascii="Arial" w:hAnsi="Arial" w:cs="Arial"/>
                <w:b/>
                <w:bCs/>
                <w:color w:val="333333"/>
                <w:sz w:val="22"/>
                <w:szCs w:val="22"/>
              </w:rPr>
              <w:t>species of living organisms adapt to their environments in the long term.</w:t>
            </w:r>
          </w:p>
          <w:p w14:paraId="08B6C831" w14:textId="77777777" w:rsidR="00292F8F" w:rsidRPr="00292F8F" w:rsidRDefault="00292F8F" w:rsidP="00292F8F">
            <w:pPr>
              <w:shd w:val="clear" w:color="auto" w:fill="FFFFFF"/>
              <w:textAlignment w:val="top"/>
              <w:rPr>
                <w:rFonts w:ascii="Arial" w:hAnsi="Arial" w:cs="Arial"/>
              </w:rPr>
            </w:pPr>
            <w:r w:rsidRPr="0042632A">
              <w:rPr>
                <w:rFonts w:ascii="Arial" w:hAnsi="Arial" w:cs="Arial"/>
                <w:sz w:val="22"/>
                <w:szCs w:val="22"/>
              </w:rPr>
              <w:t xml:space="preserve">DL6.5 - </w:t>
            </w:r>
            <w:r w:rsidRPr="008F1918">
              <w:rPr>
                <w:rFonts w:ascii="Arial" w:hAnsi="Arial" w:cs="Arial"/>
                <w:b/>
                <w:bCs/>
                <w:sz w:val="22"/>
                <w:szCs w:val="22"/>
                <w:highlight w:val="yellow"/>
              </w:rPr>
              <w:t>Assess</w:t>
            </w:r>
            <w:r w:rsidRPr="0042632A">
              <w:rPr>
                <w:rFonts w:ascii="Arial" w:hAnsi="Arial" w:cs="Arial"/>
                <w:b/>
                <w:bCs/>
                <w:sz w:val="22"/>
                <w:szCs w:val="22"/>
              </w:rPr>
              <w:t xml:space="preserve"> </w:t>
            </w:r>
            <w:r w:rsidRPr="008F1918">
              <w:rPr>
                <w:rFonts w:ascii="Arial" w:hAnsi="Arial" w:cs="Arial"/>
                <w:b/>
                <w:bCs/>
                <w:sz w:val="22"/>
                <w:szCs w:val="22"/>
                <w:u w:val="single"/>
              </w:rPr>
              <w:t>effects</w:t>
            </w:r>
            <w:r w:rsidRPr="0042632A">
              <w:rPr>
                <w:rFonts w:ascii="Arial" w:hAnsi="Arial" w:cs="Arial"/>
                <w:b/>
                <w:bCs/>
                <w:sz w:val="22"/>
                <w:szCs w:val="22"/>
              </w:rPr>
              <w:t xml:space="preserve"> of micro-organisms on past and present society, and </w:t>
            </w:r>
            <w:r w:rsidRPr="008F1918">
              <w:rPr>
                <w:rFonts w:ascii="Arial" w:hAnsi="Arial" w:cs="Arial"/>
                <w:b/>
                <w:bCs/>
                <w:sz w:val="22"/>
                <w:szCs w:val="22"/>
                <w:u w:val="single"/>
              </w:rPr>
              <w:t>contributions</w:t>
            </w:r>
            <w:r w:rsidRPr="0042632A">
              <w:rPr>
                <w:rFonts w:ascii="Arial" w:hAnsi="Arial" w:cs="Arial"/>
                <w:b/>
                <w:bCs/>
                <w:sz w:val="22"/>
                <w:szCs w:val="22"/>
              </w:rPr>
              <w:t xml:space="preserve"> of science and technology to human understanding of micro-organisms.</w:t>
            </w:r>
          </w:p>
          <w:p w14:paraId="08B6C832" w14:textId="77777777" w:rsidR="00292F8F" w:rsidRDefault="00292F8F" w:rsidP="00FD7A13">
            <w:pPr>
              <w:rPr>
                <w:rFonts w:ascii="Arial" w:hAnsi="Arial" w:cs="Arial"/>
                <w:b/>
              </w:rPr>
            </w:pPr>
          </w:p>
          <w:p w14:paraId="08B6C833" w14:textId="77777777" w:rsidR="000B08E4" w:rsidRPr="0042632A" w:rsidRDefault="002C3374" w:rsidP="00FD7A13">
            <w:pPr>
              <w:rPr>
                <w:rFonts w:ascii="Arial" w:hAnsi="Arial" w:cs="Arial"/>
                <w:b/>
                <w:sz w:val="22"/>
                <w:szCs w:val="22"/>
              </w:rPr>
            </w:pPr>
            <w:r w:rsidRPr="0042632A">
              <w:rPr>
                <w:rFonts w:ascii="Arial" w:hAnsi="Arial" w:cs="Arial"/>
                <w:b/>
                <w:sz w:val="22"/>
                <w:szCs w:val="22"/>
              </w:rPr>
              <w:t>Recognize</w:t>
            </w:r>
            <w:r w:rsidR="00292F8F" w:rsidRPr="0042632A">
              <w:rPr>
                <w:rFonts w:ascii="Arial" w:hAnsi="Arial" w:cs="Arial"/>
                <w:b/>
                <w:sz w:val="22"/>
                <w:szCs w:val="22"/>
              </w:rPr>
              <w:sym w:font="Wingdings" w:char="00E0"/>
            </w:r>
            <w:r w:rsidR="008F1918">
              <w:rPr>
                <w:rFonts w:ascii="Arial" w:hAnsi="Arial" w:cs="Arial"/>
                <w:b/>
                <w:sz w:val="22"/>
                <w:szCs w:val="22"/>
              </w:rPr>
              <w:t>diversity of living things</w:t>
            </w:r>
          </w:p>
          <w:p w14:paraId="08B6C834" w14:textId="77777777" w:rsidR="002C3374" w:rsidRPr="0042632A" w:rsidRDefault="002C3374" w:rsidP="00FD7A13">
            <w:pPr>
              <w:rPr>
                <w:rFonts w:ascii="Arial" w:hAnsi="Arial" w:cs="Arial"/>
                <w:b/>
                <w:sz w:val="22"/>
                <w:szCs w:val="22"/>
              </w:rPr>
            </w:pPr>
            <w:r w:rsidRPr="0042632A">
              <w:rPr>
                <w:rFonts w:ascii="Arial" w:hAnsi="Arial" w:cs="Arial"/>
                <w:b/>
                <w:sz w:val="22"/>
                <w:szCs w:val="22"/>
              </w:rPr>
              <w:t>Describe</w:t>
            </w:r>
            <w:r w:rsidR="00292F8F" w:rsidRPr="0042632A">
              <w:rPr>
                <w:rFonts w:ascii="Arial" w:hAnsi="Arial" w:cs="Arial"/>
                <w:b/>
                <w:sz w:val="22"/>
                <w:szCs w:val="22"/>
              </w:rPr>
              <w:sym w:font="Wingdings" w:char="00E0"/>
            </w:r>
            <w:r w:rsidR="008F1918">
              <w:rPr>
                <w:rFonts w:ascii="Arial" w:hAnsi="Arial" w:cs="Arial"/>
                <w:b/>
                <w:sz w:val="22"/>
                <w:szCs w:val="22"/>
              </w:rPr>
              <w:t>diversity of living things</w:t>
            </w:r>
          </w:p>
          <w:p w14:paraId="08B6C835" w14:textId="77777777" w:rsidR="002C3374" w:rsidRPr="0042632A" w:rsidRDefault="002C3374" w:rsidP="00FD7A13">
            <w:pPr>
              <w:rPr>
                <w:rFonts w:ascii="Arial" w:hAnsi="Arial" w:cs="Arial"/>
                <w:b/>
                <w:sz w:val="22"/>
                <w:szCs w:val="22"/>
              </w:rPr>
            </w:pPr>
            <w:r w:rsidRPr="0042632A">
              <w:rPr>
                <w:rFonts w:ascii="Arial" w:hAnsi="Arial" w:cs="Arial"/>
                <w:b/>
                <w:sz w:val="22"/>
                <w:szCs w:val="22"/>
              </w:rPr>
              <w:t>Appreciate</w:t>
            </w:r>
            <w:r w:rsidR="00292F8F" w:rsidRPr="0042632A">
              <w:rPr>
                <w:rFonts w:ascii="Arial" w:hAnsi="Arial" w:cs="Arial"/>
                <w:b/>
                <w:sz w:val="22"/>
                <w:szCs w:val="22"/>
              </w:rPr>
              <w:sym w:font="Wingdings" w:char="00E0"/>
            </w:r>
            <w:r w:rsidR="00292F8F" w:rsidRPr="0042632A">
              <w:rPr>
                <w:rFonts w:ascii="Arial" w:hAnsi="Arial" w:cs="Arial"/>
                <w:b/>
                <w:sz w:val="22"/>
                <w:szCs w:val="22"/>
              </w:rPr>
              <w:t xml:space="preserve"> diversity of living things in ecosystems</w:t>
            </w:r>
          </w:p>
          <w:p w14:paraId="08B6C836" w14:textId="77777777" w:rsidR="00292F8F" w:rsidRPr="0042632A" w:rsidRDefault="00292F8F" w:rsidP="00FD7A13">
            <w:pPr>
              <w:rPr>
                <w:rFonts w:ascii="Arial" w:hAnsi="Arial" w:cs="Arial"/>
                <w:b/>
                <w:sz w:val="22"/>
                <w:szCs w:val="22"/>
              </w:rPr>
            </w:pPr>
            <w:r w:rsidRPr="0042632A">
              <w:rPr>
                <w:rFonts w:ascii="Arial" w:hAnsi="Arial" w:cs="Arial"/>
                <w:b/>
                <w:sz w:val="22"/>
                <w:szCs w:val="22"/>
              </w:rPr>
              <w:t>Explore</w:t>
            </w:r>
            <w:r w:rsidRPr="0042632A">
              <w:rPr>
                <w:rFonts w:ascii="Arial" w:hAnsi="Arial" w:cs="Arial"/>
                <w:b/>
                <w:sz w:val="22"/>
                <w:szCs w:val="22"/>
              </w:rPr>
              <w:sym w:font="Wingdings" w:char="00E0"/>
            </w:r>
            <w:r w:rsidRPr="0042632A">
              <w:rPr>
                <w:rFonts w:ascii="Arial" w:hAnsi="Arial" w:cs="Arial"/>
                <w:b/>
                <w:sz w:val="22"/>
                <w:szCs w:val="22"/>
              </w:rPr>
              <w:t xml:space="preserve"> careers</w:t>
            </w:r>
          </w:p>
          <w:p w14:paraId="08B6C837" w14:textId="77777777" w:rsidR="00292F8F" w:rsidRPr="0042632A" w:rsidRDefault="00292F8F" w:rsidP="00FD7A13">
            <w:pPr>
              <w:rPr>
                <w:rFonts w:ascii="Arial" w:hAnsi="Arial" w:cs="Arial"/>
                <w:b/>
                <w:sz w:val="22"/>
                <w:szCs w:val="22"/>
              </w:rPr>
            </w:pPr>
            <w:r w:rsidRPr="0042632A">
              <w:rPr>
                <w:rFonts w:ascii="Arial" w:hAnsi="Arial" w:cs="Arial"/>
                <w:b/>
                <w:sz w:val="22"/>
                <w:szCs w:val="22"/>
              </w:rPr>
              <w:t>Examine</w:t>
            </w:r>
            <w:r w:rsidRPr="0042632A">
              <w:rPr>
                <w:rFonts w:ascii="Arial" w:hAnsi="Arial" w:cs="Arial"/>
                <w:b/>
                <w:sz w:val="22"/>
                <w:szCs w:val="22"/>
              </w:rPr>
              <w:sym w:font="Wingdings" w:char="00E0"/>
            </w:r>
            <w:r w:rsidRPr="0042632A">
              <w:rPr>
                <w:rFonts w:ascii="Arial" w:hAnsi="Arial" w:cs="Arial"/>
                <w:b/>
                <w:sz w:val="22"/>
                <w:szCs w:val="22"/>
              </w:rPr>
              <w:t xml:space="preserve"> </w:t>
            </w:r>
            <w:r w:rsidR="008F1918">
              <w:rPr>
                <w:rFonts w:ascii="Arial" w:hAnsi="Arial" w:cs="Arial"/>
                <w:b/>
                <w:sz w:val="22"/>
                <w:szCs w:val="22"/>
              </w:rPr>
              <w:t>ways to classify</w:t>
            </w:r>
            <w:r w:rsidRPr="0042632A">
              <w:rPr>
                <w:rFonts w:ascii="Arial" w:hAnsi="Arial" w:cs="Arial"/>
                <w:b/>
                <w:sz w:val="22"/>
                <w:szCs w:val="22"/>
              </w:rPr>
              <w:t xml:space="preserve"> living things</w:t>
            </w:r>
          </w:p>
          <w:p w14:paraId="08B6C838" w14:textId="77777777" w:rsidR="00292F8F" w:rsidRPr="0042632A" w:rsidRDefault="00292F8F" w:rsidP="00FD7A13">
            <w:pPr>
              <w:rPr>
                <w:rFonts w:ascii="Arial" w:hAnsi="Arial" w:cs="Arial"/>
                <w:b/>
                <w:sz w:val="22"/>
                <w:szCs w:val="22"/>
              </w:rPr>
            </w:pPr>
            <w:r w:rsidRPr="0042632A">
              <w:rPr>
                <w:rFonts w:ascii="Arial" w:hAnsi="Arial" w:cs="Arial"/>
                <w:b/>
                <w:sz w:val="22"/>
                <w:szCs w:val="22"/>
              </w:rPr>
              <w:t>Analyze</w:t>
            </w:r>
            <w:r w:rsidRPr="0042632A">
              <w:rPr>
                <w:rFonts w:ascii="Arial" w:hAnsi="Arial" w:cs="Arial"/>
                <w:b/>
                <w:sz w:val="22"/>
                <w:szCs w:val="22"/>
              </w:rPr>
              <w:sym w:font="Wingdings" w:char="00E0"/>
            </w:r>
            <w:r w:rsidRPr="0042632A">
              <w:rPr>
                <w:rFonts w:ascii="Arial" w:hAnsi="Arial" w:cs="Arial"/>
                <w:b/>
                <w:sz w:val="22"/>
                <w:szCs w:val="22"/>
              </w:rPr>
              <w:t xml:space="preserve"> characteristics of vertebrates and invertebrates</w:t>
            </w:r>
          </w:p>
          <w:p w14:paraId="08B6C839" w14:textId="77777777" w:rsidR="00292F8F" w:rsidRPr="0042632A" w:rsidRDefault="00292F8F" w:rsidP="00FD7A13">
            <w:pPr>
              <w:rPr>
                <w:rFonts w:ascii="Arial" w:hAnsi="Arial" w:cs="Arial"/>
                <w:b/>
                <w:sz w:val="22"/>
                <w:szCs w:val="22"/>
              </w:rPr>
            </w:pPr>
            <w:r w:rsidRPr="0042632A">
              <w:rPr>
                <w:rFonts w:ascii="Arial" w:hAnsi="Arial" w:cs="Arial"/>
                <w:b/>
                <w:sz w:val="22"/>
                <w:szCs w:val="22"/>
              </w:rPr>
              <w:t xml:space="preserve"> </w:t>
            </w:r>
            <w:r w:rsidR="008F1918">
              <w:rPr>
                <w:rFonts w:ascii="Arial" w:hAnsi="Arial" w:cs="Arial"/>
                <w:b/>
                <w:sz w:val="22"/>
                <w:szCs w:val="22"/>
              </w:rPr>
              <w:t xml:space="preserve">Analyze </w:t>
            </w:r>
            <w:r w:rsidR="008F1918" w:rsidRPr="008F1918">
              <w:rPr>
                <w:rFonts w:ascii="Arial" w:hAnsi="Arial" w:cs="Arial"/>
                <w:b/>
                <w:sz w:val="22"/>
                <w:szCs w:val="22"/>
              </w:rPr>
              <w:sym w:font="Wingdings" w:char="F0E0"/>
            </w:r>
            <w:r w:rsidRPr="0042632A">
              <w:rPr>
                <w:rFonts w:ascii="Arial" w:hAnsi="Arial" w:cs="Arial"/>
                <w:b/>
                <w:sz w:val="22"/>
                <w:szCs w:val="22"/>
              </w:rPr>
              <w:t xml:space="preserve"> behaviours of vertebrates and invertebrates</w:t>
            </w:r>
          </w:p>
          <w:p w14:paraId="08B6C83A" w14:textId="77777777" w:rsidR="008F1918" w:rsidRPr="0042632A" w:rsidRDefault="002E148A" w:rsidP="008F1918">
            <w:pPr>
              <w:rPr>
                <w:rFonts w:ascii="Arial" w:hAnsi="Arial" w:cs="Arial"/>
                <w:b/>
                <w:sz w:val="22"/>
                <w:szCs w:val="22"/>
              </w:rPr>
            </w:pPr>
            <w:r w:rsidRPr="0042632A">
              <w:rPr>
                <w:rFonts w:ascii="Arial" w:hAnsi="Arial" w:cs="Arial"/>
                <w:b/>
                <w:sz w:val="22"/>
                <w:szCs w:val="22"/>
              </w:rPr>
              <w:t>Examine</w:t>
            </w:r>
            <w:r w:rsidRPr="0042632A">
              <w:rPr>
                <w:rFonts w:ascii="Arial" w:hAnsi="Arial" w:cs="Arial"/>
                <w:b/>
                <w:sz w:val="22"/>
                <w:szCs w:val="22"/>
              </w:rPr>
              <w:sym w:font="Wingdings" w:char="00E0"/>
            </w:r>
            <w:r w:rsidR="008F1918">
              <w:rPr>
                <w:rFonts w:ascii="Arial" w:hAnsi="Arial" w:cs="Arial"/>
                <w:b/>
                <w:sz w:val="22"/>
                <w:szCs w:val="22"/>
              </w:rPr>
              <w:t>structures and behaviours for (</w:t>
            </w:r>
            <w:r w:rsidR="008F1918" w:rsidRPr="0042632A">
              <w:rPr>
                <w:rFonts w:ascii="Arial" w:hAnsi="Arial" w:cs="Arial"/>
                <w:b/>
                <w:sz w:val="22"/>
                <w:szCs w:val="22"/>
              </w:rPr>
              <w:t xml:space="preserve"> short term survival </w:t>
            </w:r>
            <w:r w:rsidR="008F1918">
              <w:rPr>
                <w:rFonts w:ascii="Arial" w:hAnsi="Arial" w:cs="Arial"/>
                <w:b/>
                <w:sz w:val="22"/>
                <w:szCs w:val="22"/>
              </w:rPr>
              <w:t xml:space="preserve">and </w:t>
            </w:r>
            <w:r w:rsidR="008F1918" w:rsidRPr="0042632A">
              <w:rPr>
                <w:rFonts w:ascii="Arial" w:hAnsi="Arial" w:cs="Arial"/>
                <w:b/>
                <w:sz w:val="22"/>
                <w:szCs w:val="22"/>
              </w:rPr>
              <w:t>long term adaptations</w:t>
            </w:r>
            <w:r w:rsidR="008F1918">
              <w:rPr>
                <w:rFonts w:ascii="Arial" w:hAnsi="Arial" w:cs="Arial"/>
                <w:b/>
                <w:sz w:val="22"/>
                <w:szCs w:val="22"/>
              </w:rPr>
              <w:t>)</w:t>
            </w:r>
          </w:p>
          <w:p w14:paraId="08B6C83B" w14:textId="77777777" w:rsidR="002E148A" w:rsidRPr="0042632A" w:rsidRDefault="002E148A" w:rsidP="008F1918">
            <w:pPr>
              <w:rPr>
                <w:rFonts w:ascii="Arial" w:hAnsi="Arial" w:cs="Arial"/>
                <w:b/>
                <w:sz w:val="22"/>
                <w:szCs w:val="22"/>
              </w:rPr>
            </w:pPr>
            <w:r w:rsidRPr="0042632A">
              <w:rPr>
                <w:rFonts w:ascii="Arial" w:hAnsi="Arial" w:cs="Arial"/>
                <w:b/>
                <w:sz w:val="22"/>
                <w:szCs w:val="22"/>
              </w:rPr>
              <w:t>Describe</w:t>
            </w:r>
            <w:r w:rsidRPr="0042632A">
              <w:rPr>
                <w:rFonts w:ascii="Arial" w:hAnsi="Arial" w:cs="Arial"/>
                <w:b/>
                <w:sz w:val="22"/>
                <w:szCs w:val="22"/>
              </w:rPr>
              <w:sym w:font="Wingdings" w:char="00E0"/>
            </w:r>
            <w:r w:rsidRPr="0042632A">
              <w:rPr>
                <w:rFonts w:ascii="Arial" w:hAnsi="Arial" w:cs="Arial"/>
                <w:b/>
                <w:sz w:val="22"/>
                <w:szCs w:val="22"/>
              </w:rPr>
              <w:t xml:space="preserve"> </w:t>
            </w:r>
            <w:r w:rsidR="008F1918">
              <w:rPr>
                <w:rFonts w:ascii="Arial" w:hAnsi="Arial" w:cs="Arial"/>
                <w:b/>
                <w:sz w:val="22"/>
                <w:szCs w:val="22"/>
              </w:rPr>
              <w:t xml:space="preserve"> structures and behaviours for (</w:t>
            </w:r>
            <w:r w:rsidR="008F1918" w:rsidRPr="0042632A">
              <w:rPr>
                <w:rFonts w:ascii="Arial" w:hAnsi="Arial" w:cs="Arial"/>
                <w:b/>
                <w:sz w:val="22"/>
                <w:szCs w:val="22"/>
              </w:rPr>
              <w:t xml:space="preserve"> short term survival </w:t>
            </w:r>
            <w:r w:rsidR="008F1918">
              <w:rPr>
                <w:rFonts w:ascii="Arial" w:hAnsi="Arial" w:cs="Arial"/>
                <w:b/>
                <w:sz w:val="22"/>
                <w:szCs w:val="22"/>
              </w:rPr>
              <w:t xml:space="preserve">and </w:t>
            </w:r>
            <w:r w:rsidR="008F1918" w:rsidRPr="0042632A">
              <w:rPr>
                <w:rFonts w:ascii="Arial" w:hAnsi="Arial" w:cs="Arial"/>
                <w:b/>
                <w:sz w:val="22"/>
                <w:szCs w:val="22"/>
              </w:rPr>
              <w:t>long term adaptations</w:t>
            </w:r>
            <w:r w:rsidR="008F1918">
              <w:rPr>
                <w:rFonts w:ascii="Arial" w:hAnsi="Arial" w:cs="Arial"/>
                <w:b/>
                <w:sz w:val="22"/>
                <w:szCs w:val="22"/>
              </w:rPr>
              <w:t>)</w:t>
            </w:r>
          </w:p>
          <w:p w14:paraId="08B6C83C" w14:textId="77777777" w:rsidR="002E148A" w:rsidRPr="0042632A" w:rsidRDefault="002E148A" w:rsidP="00FD7A13">
            <w:pPr>
              <w:rPr>
                <w:rFonts w:ascii="Arial" w:hAnsi="Arial" w:cs="Arial"/>
                <w:b/>
                <w:sz w:val="22"/>
                <w:szCs w:val="22"/>
              </w:rPr>
            </w:pPr>
            <w:r w:rsidRPr="0042632A">
              <w:rPr>
                <w:rFonts w:ascii="Arial" w:hAnsi="Arial" w:cs="Arial"/>
                <w:b/>
                <w:sz w:val="22"/>
                <w:szCs w:val="22"/>
              </w:rPr>
              <w:t>Assess</w:t>
            </w:r>
            <w:r w:rsidRPr="0042632A">
              <w:rPr>
                <w:rFonts w:ascii="Arial" w:hAnsi="Arial" w:cs="Arial"/>
                <w:b/>
                <w:sz w:val="22"/>
                <w:szCs w:val="22"/>
              </w:rPr>
              <w:sym w:font="Wingdings" w:char="00E0"/>
            </w:r>
            <w:r w:rsidRPr="0042632A">
              <w:rPr>
                <w:rFonts w:ascii="Arial" w:hAnsi="Arial" w:cs="Arial"/>
                <w:b/>
                <w:sz w:val="22"/>
                <w:szCs w:val="22"/>
              </w:rPr>
              <w:t xml:space="preserve"> effects of micro-organisms on society</w:t>
            </w:r>
          </w:p>
          <w:p w14:paraId="08B6C83D" w14:textId="77777777" w:rsidR="002E148A" w:rsidRPr="00FD7A13" w:rsidRDefault="008F1918" w:rsidP="008F1918">
            <w:pPr>
              <w:rPr>
                <w:rFonts w:ascii="Arial" w:hAnsi="Arial" w:cs="Arial"/>
                <w:b/>
              </w:rPr>
            </w:pPr>
            <w:r>
              <w:rPr>
                <w:rFonts w:ascii="Arial" w:hAnsi="Arial" w:cs="Arial"/>
                <w:b/>
                <w:sz w:val="22"/>
                <w:szCs w:val="22"/>
              </w:rPr>
              <w:t xml:space="preserve"> Assess </w:t>
            </w:r>
            <w:r w:rsidRPr="008F1918">
              <w:rPr>
                <w:rFonts w:ascii="Arial" w:hAnsi="Arial" w:cs="Arial"/>
                <w:b/>
                <w:sz w:val="22"/>
                <w:szCs w:val="22"/>
              </w:rPr>
              <w:sym w:font="Wingdings" w:char="F0E0"/>
            </w:r>
            <w:r w:rsidR="002E148A" w:rsidRPr="0042632A">
              <w:rPr>
                <w:rFonts w:ascii="Arial" w:hAnsi="Arial" w:cs="Arial"/>
                <w:b/>
                <w:sz w:val="22"/>
                <w:szCs w:val="22"/>
              </w:rPr>
              <w:t xml:space="preserve">  contributions of science and technology</w:t>
            </w:r>
            <w:r>
              <w:rPr>
                <w:rFonts w:ascii="Arial" w:hAnsi="Arial" w:cs="Arial"/>
                <w:b/>
                <w:sz w:val="22"/>
                <w:szCs w:val="22"/>
              </w:rPr>
              <w:t xml:space="preserve"> to human understanding</w:t>
            </w:r>
          </w:p>
        </w:tc>
      </w:tr>
      <w:tr w:rsidR="005970FB" w:rsidRPr="00FD7A13" w14:paraId="08B6C841" w14:textId="77777777" w:rsidTr="00862E92">
        <w:trPr>
          <w:trHeight w:val="318"/>
        </w:trPr>
        <w:tc>
          <w:tcPr>
            <w:tcW w:w="2513" w:type="pct"/>
            <w:shd w:val="clear" w:color="auto" w:fill="E6E6E6"/>
          </w:tcPr>
          <w:p w14:paraId="08B6C83F" w14:textId="77777777" w:rsidR="005970FB" w:rsidRPr="00FD7A13" w:rsidRDefault="005970FB" w:rsidP="00FD7A13">
            <w:pPr>
              <w:rPr>
                <w:rFonts w:ascii="Arial" w:hAnsi="Arial" w:cs="Arial"/>
              </w:rPr>
            </w:pPr>
            <w:r w:rsidRPr="00FD7A13">
              <w:rPr>
                <w:rFonts w:ascii="Arial" w:hAnsi="Arial" w:cs="Arial"/>
                <w:b/>
                <w:sz w:val="28"/>
                <w:szCs w:val="28"/>
              </w:rPr>
              <w:t xml:space="preserve">Understandings </w:t>
            </w:r>
            <w:r w:rsidRPr="00FD7A13">
              <w:rPr>
                <w:rFonts w:ascii="Arial" w:hAnsi="Arial" w:cs="Arial"/>
                <w:sz w:val="20"/>
                <w:szCs w:val="20"/>
              </w:rPr>
              <w:t xml:space="preserve">What do we hope students will come to understand as a result of learning?  Think: Students will understand </w:t>
            </w:r>
            <w:r w:rsidRPr="00FD7A13">
              <w:rPr>
                <w:rFonts w:ascii="Arial" w:hAnsi="Arial" w:cs="Arial"/>
                <w:sz w:val="20"/>
                <w:szCs w:val="20"/>
                <w:u w:val="single"/>
              </w:rPr>
              <w:t>that</w:t>
            </w:r>
            <w:r w:rsidRPr="00FD7A13">
              <w:rPr>
                <w:rFonts w:ascii="Arial" w:hAnsi="Arial" w:cs="Arial"/>
                <w:sz w:val="20"/>
                <w:szCs w:val="20"/>
              </w:rPr>
              <w:t>…</w:t>
            </w:r>
          </w:p>
        </w:tc>
        <w:tc>
          <w:tcPr>
            <w:tcW w:w="2487" w:type="pct"/>
            <w:shd w:val="clear" w:color="auto" w:fill="E6E6E6"/>
          </w:tcPr>
          <w:p w14:paraId="08B6C840" w14:textId="77777777" w:rsidR="005970FB" w:rsidRPr="00FD7A13" w:rsidRDefault="005970FB" w:rsidP="00FD7A13">
            <w:pPr>
              <w:rPr>
                <w:rFonts w:ascii="Arial" w:hAnsi="Arial" w:cs="Arial"/>
              </w:rPr>
            </w:pPr>
            <w:r w:rsidRPr="00FD7A13">
              <w:rPr>
                <w:rFonts w:ascii="Arial" w:hAnsi="Arial" w:cs="Arial"/>
                <w:b/>
              </w:rPr>
              <w:t xml:space="preserve">Essential Questions </w:t>
            </w:r>
            <w:r w:rsidRPr="00FD7A13">
              <w:rPr>
                <w:rFonts w:ascii="Arial" w:hAnsi="Arial" w:cs="Arial"/>
                <w:sz w:val="20"/>
                <w:szCs w:val="20"/>
              </w:rPr>
              <w:t>Questions for deeper understanding that invite deep thinking about the ideas and issues throughout the unit.</w:t>
            </w:r>
          </w:p>
        </w:tc>
      </w:tr>
      <w:tr w:rsidR="000B08E4" w:rsidRPr="00FD7A13" w14:paraId="08B6C861" w14:textId="77777777" w:rsidTr="00862E92">
        <w:trPr>
          <w:trHeight w:val="864"/>
        </w:trPr>
        <w:tc>
          <w:tcPr>
            <w:tcW w:w="2513" w:type="pct"/>
            <w:tcBorders>
              <w:bottom w:val="single" w:sz="4" w:space="0" w:color="auto"/>
            </w:tcBorders>
            <w:shd w:val="clear" w:color="auto" w:fill="auto"/>
          </w:tcPr>
          <w:p w14:paraId="08B6C842" w14:textId="77777777" w:rsidR="000B08E4" w:rsidRPr="0042632A" w:rsidRDefault="000B08E4" w:rsidP="00FD7A13">
            <w:pPr>
              <w:rPr>
                <w:sz w:val="22"/>
                <w:szCs w:val="22"/>
              </w:rPr>
            </w:pPr>
          </w:p>
          <w:p w14:paraId="08B6C843" w14:textId="77777777" w:rsidR="00935CDD" w:rsidRPr="00C2033E" w:rsidRDefault="009C2F1F" w:rsidP="009C2F1F">
            <w:pPr>
              <w:numPr>
                <w:ilvl w:val="0"/>
                <w:numId w:val="11"/>
              </w:numPr>
              <w:rPr>
                <w:rFonts w:ascii="Arial" w:hAnsi="Arial" w:cs="Arial"/>
                <w:color w:val="000080"/>
              </w:rPr>
            </w:pPr>
            <w:r w:rsidRPr="00C2033E">
              <w:rPr>
                <w:rFonts w:ascii="Arial" w:hAnsi="Arial" w:cs="Arial"/>
                <w:color w:val="000080"/>
              </w:rPr>
              <w:t>There are diverse and numerous living organisms in different habitats around the world.</w:t>
            </w:r>
          </w:p>
          <w:p w14:paraId="08B6C844" w14:textId="77777777" w:rsidR="009C2F1F" w:rsidRPr="00C2033E" w:rsidRDefault="009C2F1F" w:rsidP="009C2F1F">
            <w:pPr>
              <w:numPr>
                <w:ilvl w:val="0"/>
                <w:numId w:val="11"/>
              </w:numPr>
              <w:rPr>
                <w:rFonts w:ascii="Arial" w:hAnsi="Arial" w:cs="Arial"/>
                <w:color w:val="000080"/>
              </w:rPr>
            </w:pPr>
            <w:r w:rsidRPr="00C2033E">
              <w:rPr>
                <w:rFonts w:ascii="Arial" w:hAnsi="Arial" w:cs="Arial"/>
                <w:color w:val="000080"/>
              </w:rPr>
              <w:t>We use classification systems to recognize the similarities and differences amongst living organisms.</w:t>
            </w:r>
          </w:p>
          <w:p w14:paraId="08B6C845" w14:textId="77777777" w:rsidR="003649A7" w:rsidRPr="00C2033E" w:rsidRDefault="003649A7" w:rsidP="009C2F1F">
            <w:pPr>
              <w:numPr>
                <w:ilvl w:val="0"/>
                <w:numId w:val="11"/>
              </w:numPr>
              <w:rPr>
                <w:rFonts w:ascii="Arial" w:hAnsi="Arial" w:cs="Arial"/>
                <w:color w:val="000080"/>
              </w:rPr>
            </w:pPr>
            <w:r w:rsidRPr="00C2033E">
              <w:rPr>
                <w:rFonts w:ascii="Arial" w:hAnsi="Arial" w:cs="Arial"/>
                <w:color w:val="000080"/>
              </w:rPr>
              <w:t>There are multiple ways to classify living things depending on one’s needs.</w:t>
            </w:r>
          </w:p>
          <w:p w14:paraId="08B6C846" w14:textId="77777777" w:rsidR="001B6246" w:rsidRPr="00C2033E" w:rsidRDefault="001B6246" w:rsidP="009C2F1F">
            <w:pPr>
              <w:numPr>
                <w:ilvl w:val="0"/>
                <w:numId w:val="11"/>
              </w:numPr>
              <w:rPr>
                <w:rFonts w:ascii="Arial" w:hAnsi="Arial" w:cs="Arial"/>
                <w:color w:val="000080"/>
              </w:rPr>
            </w:pPr>
            <w:r w:rsidRPr="00C2033E">
              <w:rPr>
                <w:rFonts w:ascii="Arial" w:hAnsi="Arial" w:cs="Arial"/>
                <w:color w:val="000080"/>
              </w:rPr>
              <w:t>Common classification systems help to develop and communicate common understandings.</w:t>
            </w:r>
          </w:p>
          <w:p w14:paraId="08B6C847" w14:textId="77777777" w:rsidR="001B6246" w:rsidRPr="00C2033E" w:rsidRDefault="001B6246" w:rsidP="009C2F1F">
            <w:pPr>
              <w:numPr>
                <w:ilvl w:val="0"/>
                <w:numId w:val="11"/>
              </w:numPr>
              <w:rPr>
                <w:rFonts w:ascii="Arial" w:hAnsi="Arial" w:cs="Arial"/>
                <w:color w:val="000080"/>
              </w:rPr>
            </w:pPr>
            <w:r w:rsidRPr="00C2033E">
              <w:rPr>
                <w:rFonts w:ascii="Arial" w:hAnsi="Arial" w:cs="Arial"/>
                <w:color w:val="000080"/>
              </w:rPr>
              <w:t>Current biological classification systems are based on both internal and external characteristics and behaviours – looks can deceive</w:t>
            </w:r>
          </w:p>
          <w:p w14:paraId="08B6C848" w14:textId="77777777" w:rsidR="009C2F1F" w:rsidRPr="00C2033E" w:rsidRDefault="009C2F1F" w:rsidP="009C2F1F">
            <w:pPr>
              <w:numPr>
                <w:ilvl w:val="0"/>
                <w:numId w:val="11"/>
              </w:numPr>
              <w:rPr>
                <w:rFonts w:ascii="Arial" w:hAnsi="Arial" w:cs="Arial"/>
                <w:color w:val="000080"/>
              </w:rPr>
            </w:pPr>
            <w:r w:rsidRPr="00C2033E">
              <w:rPr>
                <w:rFonts w:ascii="Arial" w:hAnsi="Arial" w:cs="Arial"/>
                <w:color w:val="000080"/>
              </w:rPr>
              <w:t>Survival of living organisms depends on physical characteristics and adapted behaviours.</w:t>
            </w:r>
          </w:p>
          <w:p w14:paraId="08B6C849" w14:textId="77777777" w:rsidR="000B08E4" w:rsidRPr="00C2033E" w:rsidRDefault="009C2F1F" w:rsidP="00FD7A13">
            <w:pPr>
              <w:numPr>
                <w:ilvl w:val="0"/>
                <w:numId w:val="11"/>
              </w:numPr>
              <w:rPr>
                <w:rFonts w:ascii="Arial" w:hAnsi="Arial" w:cs="Arial"/>
                <w:color w:val="000080"/>
              </w:rPr>
            </w:pPr>
            <w:r w:rsidRPr="00C2033E">
              <w:rPr>
                <w:rFonts w:ascii="Arial" w:hAnsi="Arial" w:cs="Arial"/>
                <w:color w:val="000080"/>
              </w:rPr>
              <w:t>What you can’t see could hurt or help you.</w:t>
            </w:r>
          </w:p>
          <w:p w14:paraId="08B6C84A" w14:textId="77777777" w:rsidR="003649A7" w:rsidRPr="00C2033E" w:rsidRDefault="003649A7" w:rsidP="00FD7A13">
            <w:pPr>
              <w:numPr>
                <w:ilvl w:val="0"/>
                <w:numId w:val="11"/>
              </w:numPr>
              <w:rPr>
                <w:rFonts w:ascii="Arial" w:hAnsi="Arial" w:cs="Arial"/>
                <w:color w:val="000080"/>
              </w:rPr>
            </w:pPr>
            <w:r w:rsidRPr="00C2033E">
              <w:rPr>
                <w:rFonts w:ascii="Arial" w:hAnsi="Arial" w:cs="Arial"/>
                <w:color w:val="000080"/>
              </w:rPr>
              <w:t>There are respectful ways to examine ecosystems</w:t>
            </w:r>
            <w:r w:rsidR="00C07E70" w:rsidRPr="00C2033E">
              <w:rPr>
                <w:rFonts w:ascii="Arial" w:hAnsi="Arial" w:cs="Arial"/>
                <w:color w:val="000080"/>
              </w:rPr>
              <w:t xml:space="preserve"> and organisms within them</w:t>
            </w:r>
            <w:r w:rsidRPr="00C2033E">
              <w:rPr>
                <w:rFonts w:ascii="Arial" w:hAnsi="Arial" w:cs="Arial"/>
                <w:color w:val="000080"/>
              </w:rPr>
              <w:t>.</w:t>
            </w:r>
          </w:p>
          <w:p w14:paraId="08B6C84B" w14:textId="77777777" w:rsidR="003649A7" w:rsidRPr="00C2033E" w:rsidRDefault="003649A7" w:rsidP="00FD7A13">
            <w:pPr>
              <w:numPr>
                <w:ilvl w:val="0"/>
                <w:numId w:val="11"/>
              </w:numPr>
              <w:rPr>
                <w:rFonts w:ascii="Arial" w:hAnsi="Arial" w:cs="Arial"/>
                <w:color w:val="000080"/>
              </w:rPr>
            </w:pPr>
            <w:r w:rsidRPr="00C2033E">
              <w:rPr>
                <w:rFonts w:ascii="Arial" w:hAnsi="Arial" w:cs="Arial"/>
                <w:color w:val="000080"/>
              </w:rPr>
              <w:t>First Nations and Métis cultures reflect a worldview that values all living things and their worldview shapes their system of organizing understanding of living things.</w:t>
            </w:r>
          </w:p>
          <w:p w14:paraId="08B6C84C" w14:textId="77777777" w:rsidR="00651886" w:rsidRPr="00C2033E" w:rsidRDefault="00651886" w:rsidP="00651886">
            <w:pPr>
              <w:numPr>
                <w:ilvl w:val="0"/>
                <w:numId w:val="11"/>
              </w:numPr>
              <w:rPr>
                <w:rFonts w:ascii="Arial" w:hAnsi="Arial" w:cs="Arial"/>
                <w:color w:val="000080"/>
              </w:rPr>
            </w:pPr>
            <w:r w:rsidRPr="00C2033E">
              <w:rPr>
                <w:rFonts w:ascii="Arial" w:hAnsi="Arial" w:cs="Arial"/>
                <w:color w:val="000080"/>
              </w:rPr>
              <w:t>Science is the study of trends or patterns over time. There are often aspects of scientific study that are not exact and determining reasons for this is part of scientific study.</w:t>
            </w:r>
          </w:p>
          <w:p w14:paraId="08B6C84D" w14:textId="77777777" w:rsidR="00C2033E" w:rsidRPr="00C2033E" w:rsidRDefault="00C2033E" w:rsidP="00651886">
            <w:pPr>
              <w:numPr>
                <w:ilvl w:val="0"/>
                <w:numId w:val="11"/>
              </w:numPr>
              <w:rPr>
                <w:rFonts w:ascii="Arial" w:hAnsi="Arial" w:cs="Arial"/>
                <w:color w:val="000080"/>
              </w:rPr>
            </w:pPr>
            <w:r w:rsidRPr="00C2033E">
              <w:rPr>
                <w:rFonts w:ascii="Arial" w:hAnsi="Arial" w:cs="Arial"/>
                <w:color w:val="000080"/>
              </w:rPr>
              <w:t>Science is based as much on questions as on answers.</w:t>
            </w:r>
          </w:p>
          <w:p w14:paraId="08B6C84E" w14:textId="77777777" w:rsidR="00C2033E" w:rsidRPr="00C2033E" w:rsidRDefault="00C2033E" w:rsidP="00651886">
            <w:pPr>
              <w:numPr>
                <w:ilvl w:val="0"/>
                <w:numId w:val="11"/>
              </w:numPr>
              <w:rPr>
                <w:rFonts w:ascii="Arial" w:hAnsi="Arial" w:cs="Arial"/>
                <w:color w:val="000080"/>
              </w:rPr>
            </w:pPr>
            <w:r w:rsidRPr="00C2033E">
              <w:rPr>
                <w:rFonts w:ascii="Arial" w:hAnsi="Arial" w:cs="Arial"/>
                <w:color w:val="000080"/>
              </w:rPr>
              <w:t>Adaptations happen over time.</w:t>
            </w:r>
          </w:p>
          <w:p w14:paraId="08B6C84F" w14:textId="77777777" w:rsidR="00C2033E" w:rsidRPr="00C2033E" w:rsidRDefault="00C2033E" w:rsidP="00651886">
            <w:pPr>
              <w:numPr>
                <w:ilvl w:val="0"/>
                <w:numId w:val="11"/>
              </w:numPr>
              <w:rPr>
                <w:rFonts w:ascii="Arial" w:hAnsi="Arial" w:cs="Arial"/>
                <w:color w:val="000080"/>
              </w:rPr>
            </w:pPr>
            <w:r w:rsidRPr="00C2033E">
              <w:rPr>
                <w:rFonts w:ascii="Arial" w:hAnsi="Arial" w:cs="Arial"/>
                <w:color w:val="000080"/>
              </w:rPr>
              <w:t>Looking at past evidence (fossils) helps us understand the present and predict the future.</w:t>
            </w:r>
          </w:p>
          <w:p w14:paraId="08B6C850" w14:textId="77777777" w:rsidR="00C2033E" w:rsidRPr="00C2033E" w:rsidRDefault="00C2033E" w:rsidP="00C7238D">
            <w:pPr>
              <w:numPr>
                <w:ilvl w:val="0"/>
                <w:numId w:val="11"/>
              </w:numPr>
              <w:rPr>
                <w:rFonts w:ascii="Arial" w:hAnsi="Arial" w:cs="Arial"/>
                <w:color w:val="000080"/>
                <w:sz w:val="22"/>
                <w:szCs w:val="22"/>
              </w:rPr>
            </w:pPr>
            <w:r w:rsidRPr="00C7238D">
              <w:rPr>
                <w:rFonts w:ascii="Arial" w:hAnsi="Arial" w:cs="Arial"/>
                <w:color w:val="000080"/>
              </w:rPr>
              <w:t>We can study things we cannot see with specialized tools.</w:t>
            </w:r>
          </w:p>
        </w:tc>
        <w:tc>
          <w:tcPr>
            <w:tcW w:w="2487" w:type="pct"/>
            <w:tcBorders>
              <w:bottom w:val="single" w:sz="4" w:space="0" w:color="auto"/>
            </w:tcBorders>
            <w:shd w:val="clear" w:color="auto" w:fill="auto"/>
          </w:tcPr>
          <w:p w14:paraId="08B6C851" w14:textId="77777777" w:rsidR="000B08E4" w:rsidRPr="0042632A" w:rsidRDefault="000B08E4" w:rsidP="00FD7A13">
            <w:pPr>
              <w:rPr>
                <w:sz w:val="22"/>
                <w:szCs w:val="22"/>
              </w:rPr>
            </w:pPr>
          </w:p>
          <w:p w14:paraId="08B6C852" w14:textId="77777777" w:rsidR="000B08E4" w:rsidRPr="00C2033E" w:rsidRDefault="009C2F1F" w:rsidP="009C2F1F">
            <w:pPr>
              <w:numPr>
                <w:ilvl w:val="0"/>
                <w:numId w:val="23"/>
              </w:numPr>
              <w:rPr>
                <w:rFonts w:ascii="Arial" w:hAnsi="Arial" w:cs="Arial"/>
                <w:color w:val="000080"/>
              </w:rPr>
            </w:pPr>
            <w:r w:rsidRPr="00C2033E">
              <w:rPr>
                <w:rFonts w:ascii="Arial" w:hAnsi="Arial" w:cs="Arial"/>
                <w:color w:val="000080"/>
              </w:rPr>
              <w:t>How do living things survive?</w:t>
            </w:r>
          </w:p>
          <w:p w14:paraId="08B6C853" w14:textId="77777777" w:rsidR="009C2F1F" w:rsidRPr="00C2033E" w:rsidRDefault="009C2F1F" w:rsidP="009C2F1F">
            <w:pPr>
              <w:numPr>
                <w:ilvl w:val="0"/>
                <w:numId w:val="23"/>
              </w:numPr>
              <w:rPr>
                <w:rFonts w:ascii="Arial" w:hAnsi="Arial" w:cs="Arial"/>
                <w:color w:val="000080"/>
              </w:rPr>
            </w:pPr>
            <w:r w:rsidRPr="00C2033E">
              <w:rPr>
                <w:rFonts w:ascii="Arial" w:hAnsi="Arial" w:cs="Arial"/>
                <w:color w:val="000080"/>
              </w:rPr>
              <w:t>How do living things suit their environment?</w:t>
            </w:r>
          </w:p>
          <w:p w14:paraId="08B6C854" w14:textId="77777777" w:rsidR="009C2F1F" w:rsidRPr="00C2033E" w:rsidRDefault="009C2F1F" w:rsidP="009C2F1F">
            <w:pPr>
              <w:numPr>
                <w:ilvl w:val="0"/>
                <w:numId w:val="23"/>
              </w:numPr>
              <w:rPr>
                <w:rFonts w:ascii="Arial" w:hAnsi="Arial" w:cs="Arial"/>
                <w:color w:val="000080"/>
              </w:rPr>
            </w:pPr>
            <w:r w:rsidRPr="00C2033E">
              <w:rPr>
                <w:rFonts w:ascii="Arial" w:hAnsi="Arial" w:cs="Arial"/>
                <w:color w:val="000080"/>
              </w:rPr>
              <w:t>Why is it necessary to classify living things?</w:t>
            </w:r>
          </w:p>
          <w:p w14:paraId="08B6C855" w14:textId="77777777" w:rsidR="009C2F1F" w:rsidRPr="00C2033E" w:rsidRDefault="009C2F1F" w:rsidP="009C2F1F">
            <w:pPr>
              <w:numPr>
                <w:ilvl w:val="0"/>
                <w:numId w:val="23"/>
              </w:numPr>
              <w:rPr>
                <w:rFonts w:ascii="Arial" w:hAnsi="Arial" w:cs="Arial"/>
                <w:color w:val="000080"/>
              </w:rPr>
            </w:pPr>
            <w:r w:rsidRPr="00C2033E">
              <w:rPr>
                <w:rFonts w:ascii="Arial" w:hAnsi="Arial" w:cs="Arial"/>
                <w:color w:val="000080"/>
              </w:rPr>
              <w:t>How powerful are invisible organisms?</w:t>
            </w:r>
          </w:p>
          <w:p w14:paraId="08B6C856" w14:textId="77777777" w:rsidR="009C2F1F" w:rsidRPr="00C2033E" w:rsidRDefault="009C2F1F" w:rsidP="009C2F1F">
            <w:pPr>
              <w:numPr>
                <w:ilvl w:val="0"/>
                <w:numId w:val="23"/>
              </w:numPr>
              <w:rPr>
                <w:rFonts w:ascii="Arial" w:hAnsi="Arial" w:cs="Arial"/>
                <w:color w:val="000080"/>
              </w:rPr>
            </w:pPr>
            <w:r w:rsidRPr="00C2033E">
              <w:rPr>
                <w:rFonts w:ascii="Arial" w:hAnsi="Arial" w:cs="Arial"/>
                <w:color w:val="000080"/>
              </w:rPr>
              <w:t>Who helps us understand living things?</w:t>
            </w:r>
          </w:p>
          <w:p w14:paraId="08B6C857" w14:textId="77777777" w:rsidR="00C2033E" w:rsidRPr="00C2033E" w:rsidRDefault="00C2033E" w:rsidP="009C2F1F">
            <w:pPr>
              <w:numPr>
                <w:ilvl w:val="0"/>
                <w:numId w:val="23"/>
              </w:numPr>
              <w:rPr>
                <w:rFonts w:ascii="Arial" w:hAnsi="Arial" w:cs="Arial"/>
                <w:color w:val="000080"/>
              </w:rPr>
            </w:pPr>
            <w:r w:rsidRPr="00C2033E">
              <w:rPr>
                <w:rFonts w:ascii="Arial" w:hAnsi="Arial" w:cs="Arial"/>
                <w:color w:val="000080"/>
              </w:rPr>
              <w:t>How can I classify?</w:t>
            </w:r>
          </w:p>
          <w:p w14:paraId="08B6C858" w14:textId="77777777" w:rsidR="00C2033E" w:rsidRPr="00C2033E" w:rsidRDefault="00C2033E" w:rsidP="009C2F1F">
            <w:pPr>
              <w:numPr>
                <w:ilvl w:val="0"/>
                <w:numId w:val="23"/>
              </w:numPr>
              <w:rPr>
                <w:rFonts w:ascii="Arial" w:hAnsi="Arial" w:cs="Arial"/>
                <w:color w:val="000080"/>
              </w:rPr>
            </w:pPr>
            <w:r w:rsidRPr="00C2033E">
              <w:rPr>
                <w:rFonts w:ascii="Arial" w:hAnsi="Arial" w:cs="Arial"/>
                <w:color w:val="000080"/>
              </w:rPr>
              <w:t>How do living things survive challenging conditions?</w:t>
            </w:r>
          </w:p>
          <w:p w14:paraId="08B6C859" w14:textId="77777777" w:rsidR="00C2033E" w:rsidRPr="00C2033E" w:rsidRDefault="00C2033E" w:rsidP="009C2F1F">
            <w:pPr>
              <w:numPr>
                <w:ilvl w:val="0"/>
                <w:numId w:val="23"/>
              </w:numPr>
              <w:rPr>
                <w:rFonts w:ascii="Arial" w:hAnsi="Arial" w:cs="Arial"/>
                <w:color w:val="000080"/>
              </w:rPr>
            </w:pPr>
            <w:r w:rsidRPr="00C2033E">
              <w:rPr>
                <w:rFonts w:ascii="Arial" w:hAnsi="Arial" w:cs="Arial"/>
                <w:color w:val="000080"/>
              </w:rPr>
              <w:t>How do certain organisms become extinct?</w:t>
            </w:r>
          </w:p>
          <w:p w14:paraId="08B6C85A" w14:textId="77777777" w:rsidR="00C2033E" w:rsidRPr="00C2033E" w:rsidRDefault="00C2033E" w:rsidP="009C2F1F">
            <w:pPr>
              <w:numPr>
                <w:ilvl w:val="0"/>
                <w:numId w:val="23"/>
              </w:numPr>
              <w:rPr>
                <w:rFonts w:ascii="Arial" w:hAnsi="Arial" w:cs="Arial"/>
                <w:color w:val="000080"/>
              </w:rPr>
            </w:pPr>
            <w:r w:rsidRPr="00C2033E">
              <w:rPr>
                <w:rFonts w:ascii="Arial" w:hAnsi="Arial" w:cs="Arial"/>
                <w:color w:val="000080"/>
              </w:rPr>
              <w:t>How can I study things and still protect them?</w:t>
            </w:r>
          </w:p>
          <w:p w14:paraId="08B6C85B" w14:textId="77777777" w:rsidR="00C2033E" w:rsidRPr="00C2033E" w:rsidRDefault="00C2033E" w:rsidP="009C2F1F">
            <w:pPr>
              <w:numPr>
                <w:ilvl w:val="0"/>
                <w:numId w:val="23"/>
              </w:numPr>
              <w:rPr>
                <w:rFonts w:ascii="Arial" w:hAnsi="Arial" w:cs="Arial"/>
                <w:color w:val="000080"/>
              </w:rPr>
            </w:pPr>
            <w:r w:rsidRPr="00C2033E">
              <w:rPr>
                <w:rFonts w:ascii="Arial" w:hAnsi="Arial" w:cs="Arial"/>
                <w:color w:val="000080"/>
              </w:rPr>
              <w:t>How do others view the world of living things?</w:t>
            </w:r>
          </w:p>
          <w:p w14:paraId="08B6C85C" w14:textId="77777777" w:rsidR="00C2033E" w:rsidRPr="00C2033E" w:rsidRDefault="00C2033E" w:rsidP="009C2F1F">
            <w:pPr>
              <w:numPr>
                <w:ilvl w:val="0"/>
                <w:numId w:val="23"/>
              </w:numPr>
              <w:rPr>
                <w:rFonts w:ascii="Arial" w:hAnsi="Arial" w:cs="Arial"/>
                <w:color w:val="000080"/>
              </w:rPr>
            </w:pPr>
            <w:r w:rsidRPr="00C2033E">
              <w:rPr>
                <w:rFonts w:ascii="Arial" w:hAnsi="Arial" w:cs="Arial"/>
                <w:color w:val="000080"/>
              </w:rPr>
              <w:t>How can science be about questions?</w:t>
            </w:r>
          </w:p>
          <w:p w14:paraId="08B6C85D" w14:textId="77777777" w:rsidR="00C2033E" w:rsidRPr="00C2033E" w:rsidRDefault="00C2033E" w:rsidP="009C2F1F">
            <w:pPr>
              <w:numPr>
                <w:ilvl w:val="0"/>
                <w:numId w:val="23"/>
              </w:numPr>
              <w:rPr>
                <w:rFonts w:ascii="Arial" w:hAnsi="Arial" w:cs="Arial"/>
                <w:color w:val="000080"/>
              </w:rPr>
            </w:pPr>
            <w:r w:rsidRPr="00C2033E">
              <w:rPr>
                <w:rFonts w:ascii="Arial" w:hAnsi="Arial" w:cs="Arial"/>
                <w:color w:val="000080"/>
              </w:rPr>
              <w:t>How do organisms adapt and why?</w:t>
            </w:r>
          </w:p>
          <w:p w14:paraId="08B6C85E" w14:textId="77777777" w:rsidR="00C2033E" w:rsidRPr="0042632A" w:rsidRDefault="00C2033E" w:rsidP="009C2F1F">
            <w:pPr>
              <w:numPr>
                <w:ilvl w:val="0"/>
                <w:numId w:val="23"/>
              </w:numPr>
              <w:rPr>
                <w:rFonts w:ascii="Arial" w:hAnsi="Arial" w:cs="Arial"/>
                <w:color w:val="000080"/>
                <w:sz w:val="22"/>
                <w:szCs w:val="22"/>
              </w:rPr>
            </w:pPr>
            <w:r w:rsidRPr="00C2033E">
              <w:rPr>
                <w:rFonts w:ascii="Arial" w:hAnsi="Arial" w:cs="Arial"/>
                <w:color w:val="000080"/>
              </w:rPr>
              <w:t>How can the past predict the future?</w:t>
            </w:r>
          </w:p>
          <w:p w14:paraId="08B6C85F" w14:textId="77777777" w:rsidR="000B08E4" w:rsidRPr="0042632A" w:rsidRDefault="000B08E4" w:rsidP="00FD7A13">
            <w:pPr>
              <w:rPr>
                <w:rFonts w:ascii="Arial" w:hAnsi="Arial" w:cs="Arial"/>
                <w:color w:val="000080"/>
                <w:sz w:val="22"/>
                <w:szCs w:val="22"/>
              </w:rPr>
            </w:pPr>
          </w:p>
          <w:p w14:paraId="08B6C860" w14:textId="77777777" w:rsidR="000B08E4" w:rsidRPr="0042632A" w:rsidRDefault="000B08E4" w:rsidP="00FD7A13">
            <w:pPr>
              <w:rPr>
                <w:rFonts w:ascii="Arial" w:hAnsi="Arial" w:cs="Arial"/>
                <w:color w:val="000080"/>
                <w:sz w:val="22"/>
                <w:szCs w:val="22"/>
              </w:rPr>
            </w:pPr>
          </w:p>
        </w:tc>
      </w:tr>
      <w:tr w:rsidR="005970FB" w:rsidRPr="00FD7A13" w14:paraId="08B6C864" w14:textId="77777777" w:rsidTr="00862E92">
        <w:trPr>
          <w:trHeight w:val="365"/>
        </w:trPr>
        <w:tc>
          <w:tcPr>
            <w:tcW w:w="2513" w:type="pct"/>
            <w:shd w:val="clear" w:color="auto" w:fill="E6E6E6"/>
          </w:tcPr>
          <w:p w14:paraId="08B6C862" w14:textId="77777777" w:rsidR="005970FB" w:rsidRPr="00FD7A13" w:rsidRDefault="005970FB" w:rsidP="00FD7A13">
            <w:pPr>
              <w:rPr>
                <w:rFonts w:ascii="Arial" w:hAnsi="Arial" w:cs="Arial"/>
                <w:sz w:val="18"/>
                <w:szCs w:val="18"/>
              </w:rPr>
            </w:pPr>
            <w:r w:rsidRPr="00FD7A13">
              <w:rPr>
                <w:rFonts w:ascii="Arial" w:hAnsi="Arial" w:cs="Arial"/>
                <w:b/>
              </w:rPr>
              <w:t>Students need to know</w:t>
            </w:r>
            <w:r w:rsidRPr="00FD7A13">
              <w:rPr>
                <w:rFonts w:ascii="Arial" w:hAnsi="Arial" w:cs="Arial"/>
                <w:b/>
                <w:sz w:val="20"/>
                <w:szCs w:val="20"/>
              </w:rPr>
              <w:t xml:space="preserve">: </w:t>
            </w:r>
            <w:r w:rsidRPr="00FD7A13">
              <w:rPr>
                <w:rFonts w:ascii="Arial" w:hAnsi="Arial" w:cs="Arial"/>
                <w:sz w:val="20"/>
                <w:szCs w:val="20"/>
              </w:rPr>
              <w:t xml:space="preserve">What is </w:t>
            </w:r>
            <w:r w:rsidRPr="00FD7A13">
              <w:rPr>
                <w:rFonts w:ascii="Arial" w:hAnsi="Arial" w:cs="Arial"/>
                <w:sz w:val="20"/>
                <w:szCs w:val="20"/>
                <w:u w:val="single"/>
              </w:rPr>
              <w:t>essential knowledge</w:t>
            </w:r>
            <w:r w:rsidRPr="00FD7A13">
              <w:rPr>
                <w:rFonts w:ascii="Arial" w:hAnsi="Arial" w:cs="Arial"/>
                <w:sz w:val="20"/>
                <w:szCs w:val="20"/>
              </w:rPr>
              <w:t xml:space="preserve"> for students to have in order to demonstrate their understanding of the outcomes? </w:t>
            </w:r>
          </w:p>
        </w:tc>
        <w:tc>
          <w:tcPr>
            <w:tcW w:w="2487" w:type="pct"/>
            <w:shd w:val="clear" w:color="auto" w:fill="E6E6E6"/>
          </w:tcPr>
          <w:p w14:paraId="08B6C863" w14:textId="77777777" w:rsidR="005970FB" w:rsidRPr="00FD7A13" w:rsidRDefault="005970FB" w:rsidP="00FD7A13">
            <w:pPr>
              <w:rPr>
                <w:rFonts w:ascii="Arial" w:hAnsi="Arial" w:cs="Arial"/>
                <w:b/>
              </w:rPr>
            </w:pPr>
            <w:r w:rsidRPr="00FD7A13">
              <w:rPr>
                <w:rFonts w:ascii="Arial" w:hAnsi="Arial" w:cs="Arial"/>
                <w:b/>
              </w:rPr>
              <w:t>And be able to do:</w:t>
            </w:r>
            <w:r w:rsidRPr="00FD7A13">
              <w:rPr>
                <w:rFonts w:ascii="Arial" w:hAnsi="Arial" w:cs="Arial"/>
                <w:sz w:val="20"/>
                <w:szCs w:val="20"/>
              </w:rPr>
              <w:t xml:space="preserve"> What should they eventually be able to do as a result of their learning experiences in order to achieve the outcome?  Should reference the indicators.  Think: verb. </w:t>
            </w:r>
          </w:p>
        </w:tc>
      </w:tr>
      <w:tr w:rsidR="00C76121" w:rsidRPr="00FD7A13" w14:paraId="08B6C88F" w14:textId="77777777" w:rsidTr="00FD7A13">
        <w:trPr>
          <w:trHeight w:val="1391"/>
        </w:trPr>
        <w:tc>
          <w:tcPr>
            <w:tcW w:w="2513" w:type="pct"/>
            <w:tcBorders>
              <w:bottom w:val="single" w:sz="4" w:space="0" w:color="auto"/>
            </w:tcBorders>
            <w:shd w:val="clear" w:color="auto" w:fill="auto"/>
          </w:tcPr>
          <w:p w14:paraId="08B6C865" w14:textId="77777777" w:rsidR="00C76121" w:rsidRDefault="007E5E99" w:rsidP="00FD7A13">
            <w:pPr>
              <w:rPr>
                <w:rFonts w:ascii="Arial" w:hAnsi="Arial" w:cs="Arial"/>
                <w:color w:val="000080"/>
                <w:sz w:val="18"/>
                <w:szCs w:val="18"/>
              </w:rPr>
            </w:pPr>
            <w:r w:rsidRPr="00FD7A13">
              <w:rPr>
                <w:rFonts w:ascii="Arial" w:hAnsi="Arial" w:cs="Arial"/>
                <w:color w:val="000080"/>
                <w:sz w:val="18"/>
                <w:szCs w:val="18"/>
              </w:rPr>
              <w:t xml:space="preserve"> </w:t>
            </w:r>
          </w:p>
          <w:p w14:paraId="08B6C866" w14:textId="77777777" w:rsidR="00714382" w:rsidRPr="0042632A" w:rsidRDefault="001B6246" w:rsidP="009C2F1F">
            <w:pPr>
              <w:numPr>
                <w:ilvl w:val="0"/>
                <w:numId w:val="24"/>
              </w:numPr>
              <w:rPr>
                <w:rFonts w:ascii="Arial" w:hAnsi="Arial" w:cs="Arial"/>
                <w:sz w:val="22"/>
                <w:szCs w:val="22"/>
              </w:rPr>
            </w:pPr>
            <w:r>
              <w:rPr>
                <w:rFonts w:ascii="Arial" w:hAnsi="Arial" w:cs="Arial"/>
                <w:sz w:val="22"/>
                <w:szCs w:val="22"/>
              </w:rPr>
              <w:t>C</w:t>
            </w:r>
            <w:r w:rsidR="009C2F1F" w:rsidRPr="0042632A">
              <w:rPr>
                <w:rFonts w:ascii="Arial" w:hAnsi="Arial" w:cs="Arial"/>
                <w:sz w:val="22"/>
                <w:szCs w:val="22"/>
              </w:rPr>
              <w:t xml:space="preserve">haracteristics </w:t>
            </w:r>
            <w:r>
              <w:rPr>
                <w:rFonts w:ascii="Arial" w:hAnsi="Arial" w:cs="Arial"/>
                <w:sz w:val="22"/>
                <w:szCs w:val="22"/>
              </w:rPr>
              <w:t xml:space="preserve">and behaviours </w:t>
            </w:r>
            <w:r w:rsidR="009C2F1F" w:rsidRPr="0042632A">
              <w:rPr>
                <w:rFonts w:ascii="Arial" w:hAnsi="Arial" w:cs="Arial"/>
                <w:sz w:val="22"/>
                <w:szCs w:val="22"/>
              </w:rPr>
              <w:t>of living things</w:t>
            </w:r>
            <w:r>
              <w:rPr>
                <w:rFonts w:ascii="Arial" w:hAnsi="Arial" w:cs="Arial"/>
                <w:sz w:val="22"/>
                <w:szCs w:val="22"/>
              </w:rPr>
              <w:t xml:space="preserve"> – body shape, body description, method of respiration, method of reproduction, method of movement, method of feeding</w:t>
            </w:r>
          </w:p>
          <w:p w14:paraId="08B6C867" w14:textId="77777777" w:rsidR="009C2F1F" w:rsidRPr="0042632A" w:rsidRDefault="003C52D4" w:rsidP="009C2F1F">
            <w:pPr>
              <w:numPr>
                <w:ilvl w:val="0"/>
                <w:numId w:val="24"/>
              </w:numPr>
              <w:rPr>
                <w:rFonts w:ascii="Arial" w:hAnsi="Arial" w:cs="Arial"/>
                <w:sz w:val="22"/>
                <w:szCs w:val="22"/>
              </w:rPr>
            </w:pPr>
            <w:r w:rsidRPr="0042632A">
              <w:rPr>
                <w:rFonts w:ascii="Arial" w:hAnsi="Arial" w:cs="Arial"/>
                <w:sz w:val="22"/>
                <w:szCs w:val="22"/>
              </w:rPr>
              <w:t>Diversity of living things in different habitats</w:t>
            </w:r>
          </w:p>
          <w:p w14:paraId="08B6C868" w14:textId="77777777" w:rsidR="003C52D4" w:rsidRPr="0042632A" w:rsidRDefault="003C52D4" w:rsidP="009C2F1F">
            <w:pPr>
              <w:numPr>
                <w:ilvl w:val="0"/>
                <w:numId w:val="24"/>
              </w:numPr>
              <w:rPr>
                <w:rFonts w:ascii="Arial" w:hAnsi="Arial" w:cs="Arial"/>
                <w:sz w:val="22"/>
                <w:szCs w:val="22"/>
              </w:rPr>
            </w:pPr>
            <w:r w:rsidRPr="0042632A">
              <w:rPr>
                <w:rFonts w:ascii="Arial" w:hAnsi="Arial" w:cs="Arial"/>
                <w:sz w:val="22"/>
                <w:szCs w:val="22"/>
              </w:rPr>
              <w:t xml:space="preserve">First Nations and </w:t>
            </w:r>
            <w:r w:rsidR="00EC35B2" w:rsidRPr="0042632A">
              <w:rPr>
                <w:rFonts w:ascii="Arial" w:hAnsi="Arial" w:cs="Arial"/>
                <w:sz w:val="22"/>
                <w:szCs w:val="22"/>
              </w:rPr>
              <w:t>Métis</w:t>
            </w:r>
            <w:r w:rsidRPr="0042632A">
              <w:rPr>
                <w:rFonts w:ascii="Arial" w:hAnsi="Arial" w:cs="Arial"/>
                <w:sz w:val="22"/>
                <w:szCs w:val="22"/>
              </w:rPr>
              <w:t xml:space="preserve"> worldview on living things</w:t>
            </w:r>
          </w:p>
          <w:p w14:paraId="08B6C869" w14:textId="77777777" w:rsidR="003C52D4" w:rsidRPr="0042632A" w:rsidRDefault="003C52D4" w:rsidP="009C2F1F">
            <w:pPr>
              <w:numPr>
                <w:ilvl w:val="0"/>
                <w:numId w:val="24"/>
              </w:numPr>
              <w:rPr>
                <w:rFonts w:ascii="Arial" w:hAnsi="Arial" w:cs="Arial"/>
                <w:sz w:val="22"/>
                <w:szCs w:val="22"/>
              </w:rPr>
            </w:pPr>
            <w:r w:rsidRPr="0042632A">
              <w:rPr>
                <w:rFonts w:ascii="Arial" w:hAnsi="Arial" w:cs="Arial"/>
                <w:sz w:val="22"/>
                <w:szCs w:val="22"/>
              </w:rPr>
              <w:t>Science and technology careers related to living things</w:t>
            </w:r>
          </w:p>
          <w:p w14:paraId="08B6C86A" w14:textId="77777777" w:rsidR="003C52D4" w:rsidRPr="0042632A" w:rsidRDefault="003C52D4" w:rsidP="009C2F1F">
            <w:pPr>
              <w:numPr>
                <w:ilvl w:val="0"/>
                <w:numId w:val="24"/>
              </w:numPr>
              <w:rPr>
                <w:rFonts w:ascii="Arial" w:hAnsi="Arial" w:cs="Arial"/>
                <w:sz w:val="22"/>
                <w:szCs w:val="22"/>
              </w:rPr>
            </w:pPr>
            <w:r w:rsidRPr="0042632A">
              <w:rPr>
                <w:rFonts w:ascii="Arial" w:hAnsi="Arial" w:cs="Arial"/>
                <w:sz w:val="22"/>
                <w:szCs w:val="22"/>
              </w:rPr>
              <w:t>The five kingdoms of taxonomy</w:t>
            </w:r>
            <w:r w:rsidR="003649A7">
              <w:rPr>
                <w:rFonts w:ascii="Arial" w:hAnsi="Arial" w:cs="Arial"/>
                <w:sz w:val="22"/>
                <w:szCs w:val="22"/>
              </w:rPr>
              <w:t xml:space="preserve"> (monera, protists, fungi, plants and animals)</w:t>
            </w:r>
          </w:p>
          <w:p w14:paraId="08B6C86B" w14:textId="77777777" w:rsidR="003C52D4" w:rsidRPr="0042632A" w:rsidRDefault="003C52D4" w:rsidP="009C2F1F">
            <w:pPr>
              <w:numPr>
                <w:ilvl w:val="0"/>
                <w:numId w:val="24"/>
              </w:numPr>
              <w:rPr>
                <w:rFonts w:ascii="Arial" w:hAnsi="Arial" w:cs="Arial"/>
                <w:sz w:val="22"/>
                <w:szCs w:val="22"/>
              </w:rPr>
            </w:pPr>
            <w:r w:rsidRPr="0042632A">
              <w:rPr>
                <w:rFonts w:ascii="Arial" w:hAnsi="Arial" w:cs="Arial"/>
                <w:sz w:val="22"/>
                <w:szCs w:val="22"/>
              </w:rPr>
              <w:t>Scientific terminology related to living things, classification, ecosystems, vertebrates and invertebrates and micro-organisms</w:t>
            </w:r>
            <w:r w:rsidR="003649A7">
              <w:rPr>
                <w:rFonts w:ascii="Arial" w:hAnsi="Arial" w:cs="Arial"/>
                <w:sz w:val="22"/>
                <w:szCs w:val="22"/>
              </w:rPr>
              <w:t xml:space="preserve"> – biotic, abiotic, kingdom, phylum, monera, protest, fungi, plant, animal, vertebrate, invertebrate, respiration,  classify, diversity, habitat, ecosystem, terrestrial, aquatic, characteristic, behaviour, reproduction</w:t>
            </w:r>
          </w:p>
          <w:p w14:paraId="08B6C86C" w14:textId="77777777" w:rsidR="003649A7" w:rsidRDefault="003649A7" w:rsidP="009C2F1F">
            <w:pPr>
              <w:numPr>
                <w:ilvl w:val="0"/>
                <w:numId w:val="24"/>
              </w:numPr>
              <w:rPr>
                <w:rFonts w:ascii="Arial" w:hAnsi="Arial" w:cs="Arial"/>
                <w:sz w:val="22"/>
                <w:szCs w:val="22"/>
              </w:rPr>
            </w:pPr>
            <w:r>
              <w:rPr>
                <w:rFonts w:ascii="Arial" w:hAnsi="Arial" w:cs="Arial"/>
                <w:sz w:val="22"/>
                <w:szCs w:val="22"/>
              </w:rPr>
              <w:t>Invertebrate examples – arthropods, annelids, cnidarids, echinoderms, molluscs, nematodes</w:t>
            </w:r>
          </w:p>
          <w:p w14:paraId="08B6C86D" w14:textId="77777777" w:rsidR="003C52D4" w:rsidRPr="0042632A" w:rsidRDefault="003C52D4" w:rsidP="009C2F1F">
            <w:pPr>
              <w:numPr>
                <w:ilvl w:val="0"/>
                <w:numId w:val="24"/>
              </w:numPr>
              <w:rPr>
                <w:rFonts w:ascii="Arial" w:hAnsi="Arial" w:cs="Arial"/>
                <w:sz w:val="22"/>
                <w:szCs w:val="22"/>
              </w:rPr>
            </w:pPr>
            <w:r w:rsidRPr="0042632A">
              <w:rPr>
                <w:rFonts w:ascii="Arial" w:hAnsi="Arial" w:cs="Arial"/>
                <w:sz w:val="22"/>
                <w:szCs w:val="22"/>
              </w:rPr>
              <w:t>Characteristics and behaviours of vertebrates and invertebrates</w:t>
            </w:r>
          </w:p>
          <w:p w14:paraId="08B6C86E" w14:textId="77777777" w:rsidR="003C52D4" w:rsidRPr="0042632A" w:rsidRDefault="003C52D4" w:rsidP="009C2F1F">
            <w:pPr>
              <w:numPr>
                <w:ilvl w:val="0"/>
                <w:numId w:val="24"/>
              </w:numPr>
              <w:rPr>
                <w:rFonts w:ascii="Arial" w:hAnsi="Arial" w:cs="Arial"/>
                <w:sz w:val="22"/>
                <w:szCs w:val="22"/>
              </w:rPr>
            </w:pPr>
            <w:r w:rsidRPr="0042632A">
              <w:rPr>
                <w:rFonts w:ascii="Arial" w:hAnsi="Arial" w:cs="Arial"/>
                <w:sz w:val="22"/>
                <w:szCs w:val="22"/>
              </w:rPr>
              <w:t xml:space="preserve">The difference between structural characteristics, physical </w:t>
            </w:r>
            <w:r w:rsidRPr="0042632A">
              <w:rPr>
                <w:rFonts w:ascii="Arial" w:hAnsi="Arial" w:cs="Arial"/>
                <w:sz w:val="22"/>
                <w:szCs w:val="22"/>
              </w:rPr>
              <w:lastRenderedPageBreak/>
              <w:t>characteristics and behaviours</w:t>
            </w:r>
          </w:p>
          <w:p w14:paraId="08B6C86F" w14:textId="77777777" w:rsidR="003C52D4" w:rsidRPr="0042632A" w:rsidRDefault="003C52D4" w:rsidP="009C2F1F">
            <w:pPr>
              <w:numPr>
                <w:ilvl w:val="0"/>
                <w:numId w:val="24"/>
              </w:numPr>
              <w:rPr>
                <w:rFonts w:ascii="Arial" w:hAnsi="Arial" w:cs="Arial"/>
                <w:sz w:val="22"/>
                <w:szCs w:val="22"/>
              </w:rPr>
            </w:pPr>
            <w:r w:rsidRPr="0042632A">
              <w:rPr>
                <w:rFonts w:ascii="Arial" w:hAnsi="Arial" w:cs="Arial"/>
                <w:sz w:val="22"/>
                <w:szCs w:val="22"/>
              </w:rPr>
              <w:t>Short-term structures and behaviours of organisms to survive in their environments</w:t>
            </w:r>
          </w:p>
          <w:p w14:paraId="08B6C870" w14:textId="77777777" w:rsidR="003C52D4" w:rsidRPr="0042632A" w:rsidRDefault="003C52D4" w:rsidP="009C2F1F">
            <w:pPr>
              <w:numPr>
                <w:ilvl w:val="0"/>
                <w:numId w:val="24"/>
              </w:numPr>
              <w:rPr>
                <w:rFonts w:ascii="Arial" w:hAnsi="Arial" w:cs="Arial"/>
                <w:sz w:val="22"/>
                <w:szCs w:val="22"/>
              </w:rPr>
            </w:pPr>
            <w:r w:rsidRPr="0042632A">
              <w:rPr>
                <w:rFonts w:ascii="Arial" w:hAnsi="Arial" w:cs="Arial"/>
                <w:sz w:val="22"/>
                <w:szCs w:val="22"/>
              </w:rPr>
              <w:t>Long-term adaptations of structures and behaviours of species of organisms</w:t>
            </w:r>
            <w:r w:rsidR="001B6246">
              <w:rPr>
                <w:rFonts w:ascii="Arial" w:hAnsi="Arial" w:cs="Arial"/>
                <w:sz w:val="22"/>
                <w:szCs w:val="22"/>
              </w:rPr>
              <w:t xml:space="preserve"> – flippers, webbed feet, night-time vision, wide wings, </w:t>
            </w:r>
            <w:r w:rsidR="00651886">
              <w:rPr>
                <w:rFonts w:ascii="Arial" w:hAnsi="Arial" w:cs="Arial"/>
                <w:sz w:val="22"/>
                <w:szCs w:val="22"/>
              </w:rPr>
              <w:t>camouflage</w:t>
            </w:r>
            <w:r w:rsidR="001B6246">
              <w:rPr>
                <w:rFonts w:ascii="Arial" w:hAnsi="Arial" w:cs="Arial"/>
                <w:sz w:val="22"/>
                <w:szCs w:val="22"/>
              </w:rPr>
              <w:t xml:space="preserve"> colouring, migration, hibernation</w:t>
            </w:r>
          </w:p>
          <w:p w14:paraId="08B6C871" w14:textId="77777777" w:rsidR="003C52D4" w:rsidRPr="0042632A" w:rsidRDefault="003C52D4" w:rsidP="003C52D4">
            <w:pPr>
              <w:numPr>
                <w:ilvl w:val="0"/>
                <w:numId w:val="24"/>
              </w:numPr>
              <w:rPr>
                <w:rFonts w:ascii="Arial" w:hAnsi="Arial" w:cs="Arial"/>
                <w:sz w:val="22"/>
                <w:szCs w:val="22"/>
              </w:rPr>
            </w:pPr>
            <w:r w:rsidRPr="0042632A">
              <w:rPr>
                <w:rFonts w:ascii="Arial" w:hAnsi="Arial" w:cs="Arial"/>
                <w:sz w:val="22"/>
                <w:szCs w:val="22"/>
              </w:rPr>
              <w:t>Difference between endangered and extinct</w:t>
            </w:r>
          </w:p>
          <w:p w14:paraId="08B6C872" w14:textId="77777777" w:rsidR="003C52D4" w:rsidRPr="0042632A" w:rsidRDefault="003C52D4" w:rsidP="003C52D4">
            <w:pPr>
              <w:numPr>
                <w:ilvl w:val="0"/>
                <w:numId w:val="24"/>
              </w:numPr>
              <w:rPr>
                <w:rFonts w:ascii="Arial" w:hAnsi="Arial" w:cs="Arial"/>
                <w:sz w:val="22"/>
                <w:szCs w:val="22"/>
              </w:rPr>
            </w:pPr>
            <w:r w:rsidRPr="0042632A">
              <w:rPr>
                <w:rFonts w:ascii="Arial" w:hAnsi="Arial" w:cs="Arial"/>
                <w:sz w:val="22"/>
                <w:szCs w:val="22"/>
              </w:rPr>
              <w:t>The basic needs and characteristics of micro-organisms</w:t>
            </w:r>
          </w:p>
          <w:p w14:paraId="08B6C873" w14:textId="77777777" w:rsidR="003C52D4" w:rsidRPr="0042632A" w:rsidRDefault="003C52D4" w:rsidP="003C52D4">
            <w:pPr>
              <w:numPr>
                <w:ilvl w:val="0"/>
                <w:numId w:val="24"/>
              </w:numPr>
              <w:rPr>
                <w:rFonts w:ascii="Arial" w:hAnsi="Arial" w:cs="Arial"/>
                <w:sz w:val="22"/>
                <w:szCs w:val="22"/>
              </w:rPr>
            </w:pPr>
            <w:r w:rsidRPr="0042632A">
              <w:rPr>
                <w:rFonts w:ascii="Arial" w:hAnsi="Arial" w:cs="Arial"/>
                <w:sz w:val="22"/>
                <w:szCs w:val="22"/>
              </w:rPr>
              <w:t>How to use appropriate tools to study micro-organisms</w:t>
            </w:r>
          </w:p>
          <w:p w14:paraId="08B6C874" w14:textId="77777777" w:rsidR="00C76121" w:rsidRPr="00862E92" w:rsidRDefault="003C52D4" w:rsidP="00FD7A13">
            <w:pPr>
              <w:numPr>
                <w:ilvl w:val="0"/>
                <w:numId w:val="24"/>
              </w:numPr>
              <w:rPr>
                <w:rFonts w:ascii="Arial" w:hAnsi="Arial" w:cs="Arial"/>
                <w:b/>
                <w:sz w:val="22"/>
                <w:szCs w:val="22"/>
              </w:rPr>
            </w:pPr>
            <w:r w:rsidRPr="0042632A">
              <w:rPr>
                <w:rFonts w:ascii="Arial" w:hAnsi="Arial" w:cs="Arial"/>
                <w:sz w:val="22"/>
                <w:szCs w:val="22"/>
              </w:rPr>
              <w:t>Positive and negative impacts of micro-organisms on humans</w:t>
            </w:r>
            <w:r w:rsidR="00C07E70">
              <w:rPr>
                <w:rFonts w:ascii="Arial" w:hAnsi="Arial" w:cs="Arial"/>
                <w:sz w:val="22"/>
                <w:szCs w:val="22"/>
              </w:rPr>
              <w:t xml:space="preserve"> – food production and spoilage, fermentation, pasteurization, water and sewage treatment, human digestion, composting, disease spread and prevention, biological warfare</w:t>
            </w:r>
          </w:p>
          <w:p w14:paraId="08B6C875" w14:textId="77777777" w:rsidR="00862E92" w:rsidRPr="0042632A" w:rsidRDefault="00862E92" w:rsidP="00FD7A13">
            <w:pPr>
              <w:numPr>
                <w:ilvl w:val="0"/>
                <w:numId w:val="24"/>
              </w:numPr>
              <w:rPr>
                <w:rFonts w:ascii="Arial" w:hAnsi="Arial" w:cs="Arial"/>
                <w:b/>
                <w:sz w:val="22"/>
                <w:szCs w:val="22"/>
              </w:rPr>
            </w:pPr>
            <w:r>
              <w:rPr>
                <w:rFonts w:ascii="Arial" w:hAnsi="Arial" w:cs="Arial"/>
                <w:sz w:val="22"/>
                <w:szCs w:val="22"/>
              </w:rPr>
              <w:t>How to study organisms – ways and strategies for exploring and documenting findings</w:t>
            </w:r>
          </w:p>
        </w:tc>
        <w:tc>
          <w:tcPr>
            <w:tcW w:w="2487" w:type="pct"/>
            <w:tcBorders>
              <w:bottom w:val="single" w:sz="4" w:space="0" w:color="auto"/>
            </w:tcBorders>
            <w:shd w:val="clear" w:color="auto" w:fill="auto"/>
          </w:tcPr>
          <w:p w14:paraId="08B6C876" w14:textId="77777777" w:rsidR="00C76121" w:rsidRPr="006458AA" w:rsidRDefault="00103F57" w:rsidP="00714382">
            <w:pPr>
              <w:rPr>
                <w:rFonts w:ascii="Arial" w:hAnsi="Arial" w:cs="Arial"/>
                <w:b/>
                <w:color w:val="000080"/>
                <w:sz w:val="20"/>
                <w:szCs w:val="20"/>
              </w:rPr>
            </w:pPr>
            <w:r w:rsidRPr="00FD7A13">
              <w:rPr>
                <w:rFonts w:ascii="Arial" w:hAnsi="Arial" w:cs="Arial"/>
                <w:color w:val="000080"/>
                <w:sz w:val="20"/>
                <w:szCs w:val="20"/>
              </w:rPr>
              <w:lastRenderedPageBreak/>
              <w:t xml:space="preserve"> </w:t>
            </w:r>
            <w:r w:rsidR="000B08E4" w:rsidRPr="00FD7A13">
              <w:rPr>
                <w:rFonts w:ascii="Arial" w:hAnsi="Arial" w:cs="Arial"/>
                <w:b/>
                <w:color w:val="000080"/>
              </w:rPr>
              <w:t xml:space="preserve"> </w:t>
            </w:r>
          </w:p>
          <w:p w14:paraId="08B6C877" w14:textId="77777777" w:rsidR="0042632A" w:rsidRPr="006458AA" w:rsidRDefault="0042632A" w:rsidP="0042632A">
            <w:pPr>
              <w:numPr>
                <w:ilvl w:val="0"/>
                <w:numId w:val="26"/>
              </w:numPr>
              <w:rPr>
                <w:rFonts w:ascii="Arial" w:hAnsi="Arial" w:cs="Arial"/>
                <w:sz w:val="20"/>
                <w:szCs w:val="20"/>
              </w:rPr>
            </w:pPr>
            <w:r w:rsidRPr="006458AA">
              <w:rPr>
                <w:rFonts w:ascii="Arial" w:hAnsi="Arial" w:cs="Arial"/>
                <w:sz w:val="20"/>
                <w:szCs w:val="20"/>
              </w:rPr>
              <w:t>Observe and document living things in their local habitat and other habitats</w:t>
            </w:r>
            <w:r w:rsidR="003649A7">
              <w:rPr>
                <w:rFonts w:ascii="Arial" w:hAnsi="Arial" w:cs="Arial"/>
                <w:sz w:val="20"/>
                <w:szCs w:val="20"/>
              </w:rPr>
              <w:t xml:space="preserve"> (journaling, nature walk, etc.)</w:t>
            </w:r>
          </w:p>
          <w:p w14:paraId="08B6C878" w14:textId="77777777" w:rsidR="0042632A" w:rsidRPr="006458AA" w:rsidRDefault="0042632A" w:rsidP="0042632A">
            <w:pPr>
              <w:numPr>
                <w:ilvl w:val="0"/>
                <w:numId w:val="26"/>
              </w:numPr>
              <w:rPr>
                <w:rFonts w:ascii="Arial" w:hAnsi="Arial" w:cs="Arial"/>
                <w:sz w:val="20"/>
                <w:szCs w:val="20"/>
              </w:rPr>
            </w:pPr>
            <w:r w:rsidRPr="006458AA">
              <w:rPr>
                <w:rFonts w:ascii="Arial" w:hAnsi="Arial" w:cs="Arial"/>
                <w:sz w:val="20"/>
                <w:szCs w:val="20"/>
              </w:rPr>
              <w:t xml:space="preserve">Analyze the First Nations and </w:t>
            </w:r>
            <w:r w:rsidR="00EC35B2" w:rsidRPr="006458AA">
              <w:rPr>
                <w:rFonts w:ascii="Arial" w:hAnsi="Arial" w:cs="Arial"/>
                <w:sz w:val="20"/>
                <w:szCs w:val="20"/>
              </w:rPr>
              <w:t>Métis</w:t>
            </w:r>
            <w:r w:rsidRPr="006458AA">
              <w:rPr>
                <w:rFonts w:ascii="Arial" w:hAnsi="Arial" w:cs="Arial"/>
                <w:sz w:val="20"/>
                <w:szCs w:val="20"/>
              </w:rPr>
              <w:t xml:space="preserve"> worldview and organization of living things</w:t>
            </w:r>
            <w:r w:rsidR="003649A7">
              <w:rPr>
                <w:rFonts w:ascii="Arial" w:hAnsi="Arial" w:cs="Arial"/>
                <w:sz w:val="20"/>
                <w:szCs w:val="20"/>
              </w:rPr>
              <w:t xml:space="preserve"> – including underlying criteria</w:t>
            </w:r>
          </w:p>
          <w:p w14:paraId="08B6C879" w14:textId="77777777" w:rsidR="0042632A" w:rsidRPr="006458AA" w:rsidRDefault="0042632A" w:rsidP="0042632A">
            <w:pPr>
              <w:numPr>
                <w:ilvl w:val="0"/>
                <w:numId w:val="26"/>
              </w:numPr>
              <w:rPr>
                <w:rFonts w:ascii="Arial" w:hAnsi="Arial" w:cs="Arial"/>
                <w:sz w:val="20"/>
                <w:szCs w:val="20"/>
              </w:rPr>
            </w:pPr>
            <w:r w:rsidRPr="006458AA">
              <w:rPr>
                <w:rFonts w:ascii="Arial" w:hAnsi="Arial" w:cs="Arial"/>
                <w:sz w:val="20"/>
                <w:szCs w:val="20"/>
              </w:rPr>
              <w:t>Identify different science and technology careers related to diversity of living things</w:t>
            </w:r>
          </w:p>
          <w:p w14:paraId="08B6C87A" w14:textId="77777777" w:rsidR="0042632A" w:rsidRDefault="0042632A" w:rsidP="0042632A">
            <w:pPr>
              <w:numPr>
                <w:ilvl w:val="0"/>
                <w:numId w:val="26"/>
              </w:numPr>
              <w:rPr>
                <w:rFonts w:ascii="Arial" w:hAnsi="Arial" w:cs="Arial"/>
                <w:sz w:val="20"/>
                <w:szCs w:val="20"/>
              </w:rPr>
            </w:pPr>
            <w:r w:rsidRPr="006458AA">
              <w:rPr>
                <w:rFonts w:ascii="Arial" w:hAnsi="Arial" w:cs="Arial"/>
                <w:sz w:val="20"/>
                <w:szCs w:val="20"/>
              </w:rPr>
              <w:t>Develop criteria for classifying living things and use it to classify or group living things</w:t>
            </w:r>
            <w:r w:rsidR="003649A7">
              <w:rPr>
                <w:rFonts w:ascii="Arial" w:hAnsi="Arial" w:cs="Arial"/>
                <w:sz w:val="20"/>
                <w:szCs w:val="20"/>
              </w:rPr>
              <w:t xml:space="preserve"> – student-developed criteria</w:t>
            </w:r>
          </w:p>
          <w:p w14:paraId="08B6C87B" w14:textId="77777777" w:rsidR="003649A7" w:rsidRPr="006458AA" w:rsidRDefault="003649A7" w:rsidP="0042632A">
            <w:pPr>
              <w:numPr>
                <w:ilvl w:val="0"/>
                <w:numId w:val="26"/>
              </w:numPr>
              <w:rPr>
                <w:rFonts w:ascii="Arial" w:hAnsi="Arial" w:cs="Arial"/>
                <w:sz w:val="20"/>
                <w:szCs w:val="20"/>
              </w:rPr>
            </w:pPr>
            <w:r>
              <w:rPr>
                <w:rFonts w:ascii="Arial" w:hAnsi="Arial" w:cs="Arial"/>
                <w:sz w:val="20"/>
                <w:szCs w:val="20"/>
              </w:rPr>
              <w:t>Consider personal ideas and observations and those of others when designing classification systems – ask questions, share stories</w:t>
            </w:r>
          </w:p>
          <w:p w14:paraId="08B6C87C" w14:textId="77777777" w:rsidR="003649A7" w:rsidRDefault="003649A7" w:rsidP="0042632A">
            <w:pPr>
              <w:numPr>
                <w:ilvl w:val="0"/>
                <w:numId w:val="26"/>
              </w:numPr>
              <w:rPr>
                <w:rFonts w:ascii="Arial" w:hAnsi="Arial" w:cs="Arial"/>
                <w:sz w:val="20"/>
                <w:szCs w:val="20"/>
              </w:rPr>
            </w:pPr>
            <w:r>
              <w:rPr>
                <w:rFonts w:ascii="Arial" w:hAnsi="Arial" w:cs="Arial"/>
                <w:sz w:val="20"/>
                <w:szCs w:val="20"/>
              </w:rPr>
              <w:t>Construct a visual representation showing examples from each kingdom</w:t>
            </w:r>
          </w:p>
          <w:p w14:paraId="08B6C87D" w14:textId="77777777" w:rsidR="003649A7" w:rsidRDefault="003649A7" w:rsidP="0042632A">
            <w:pPr>
              <w:numPr>
                <w:ilvl w:val="0"/>
                <w:numId w:val="26"/>
              </w:numPr>
              <w:rPr>
                <w:rFonts w:ascii="Arial" w:hAnsi="Arial" w:cs="Arial"/>
                <w:sz w:val="20"/>
                <w:szCs w:val="20"/>
              </w:rPr>
            </w:pPr>
            <w:r>
              <w:rPr>
                <w:rFonts w:ascii="Arial" w:hAnsi="Arial" w:cs="Arial"/>
                <w:sz w:val="20"/>
                <w:szCs w:val="20"/>
              </w:rPr>
              <w:t>Use appropriate scientific terminology to communicate ideas.</w:t>
            </w:r>
          </w:p>
          <w:p w14:paraId="08B6C87E" w14:textId="77777777" w:rsidR="0042632A" w:rsidRPr="006458AA" w:rsidRDefault="0042632A" w:rsidP="0042632A">
            <w:pPr>
              <w:numPr>
                <w:ilvl w:val="0"/>
                <w:numId w:val="26"/>
              </w:numPr>
              <w:rPr>
                <w:rFonts w:ascii="Arial" w:hAnsi="Arial" w:cs="Arial"/>
                <w:sz w:val="20"/>
                <w:szCs w:val="20"/>
              </w:rPr>
            </w:pPr>
            <w:r w:rsidRPr="006458AA">
              <w:rPr>
                <w:rFonts w:ascii="Arial" w:hAnsi="Arial" w:cs="Arial"/>
                <w:sz w:val="20"/>
                <w:szCs w:val="20"/>
              </w:rPr>
              <w:t>Identify and classify animals as vertebrates and invertebrates</w:t>
            </w:r>
          </w:p>
          <w:p w14:paraId="08B6C87F" w14:textId="77777777" w:rsidR="001B6246" w:rsidRDefault="001B6246" w:rsidP="0042632A">
            <w:pPr>
              <w:numPr>
                <w:ilvl w:val="0"/>
                <w:numId w:val="26"/>
              </w:numPr>
              <w:rPr>
                <w:rFonts w:ascii="Arial" w:hAnsi="Arial" w:cs="Arial"/>
                <w:sz w:val="20"/>
                <w:szCs w:val="20"/>
              </w:rPr>
            </w:pPr>
            <w:r>
              <w:rPr>
                <w:rFonts w:ascii="Arial" w:hAnsi="Arial" w:cs="Arial"/>
                <w:sz w:val="20"/>
                <w:szCs w:val="20"/>
              </w:rPr>
              <w:t>Critique the advantages of a classification system</w:t>
            </w:r>
          </w:p>
          <w:p w14:paraId="08B6C880" w14:textId="77777777" w:rsidR="0042632A" w:rsidRPr="006458AA" w:rsidRDefault="0042632A" w:rsidP="0042632A">
            <w:pPr>
              <w:numPr>
                <w:ilvl w:val="0"/>
                <w:numId w:val="26"/>
              </w:numPr>
              <w:rPr>
                <w:rFonts w:ascii="Arial" w:hAnsi="Arial" w:cs="Arial"/>
                <w:sz w:val="20"/>
                <w:szCs w:val="20"/>
              </w:rPr>
            </w:pPr>
            <w:r w:rsidRPr="006458AA">
              <w:rPr>
                <w:rFonts w:ascii="Arial" w:hAnsi="Arial" w:cs="Arial"/>
                <w:sz w:val="20"/>
                <w:szCs w:val="20"/>
              </w:rPr>
              <w:t xml:space="preserve">Compare and represent the characteristics and </w:t>
            </w:r>
            <w:r w:rsidR="006458AA" w:rsidRPr="006458AA">
              <w:rPr>
                <w:rFonts w:ascii="Arial" w:hAnsi="Arial" w:cs="Arial"/>
                <w:sz w:val="20"/>
                <w:szCs w:val="20"/>
              </w:rPr>
              <w:t>behaviours of vertebrates and invertebrates</w:t>
            </w:r>
            <w:r w:rsidR="001B6246">
              <w:rPr>
                <w:rFonts w:ascii="Arial" w:hAnsi="Arial" w:cs="Arial"/>
                <w:sz w:val="20"/>
                <w:szCs w:val="20"/>
              </w:rPr>
              <w:t xml:space="preserve"> (student-selected)</w:t>
            </w:r>
          </w:p>
          <w:p w14:paraId="08B6C881" w14:textId="77777777" w:rsidR="001B6246" w:rsidRDefault="001B6246" w:rsidP="0042632A">
            <w:pPr>
              <w:numPr>
                <w:ilvl w:val="0"/>
                <w:numId w:val="26"/>
              </w:numPr>
              <w:rPr>
                <w:rFonts w:ascii="Arial" w:hAnsi="Arial" w:cs="Arial"/>
                <w:sz w:val="20"/>
                <w:szCs w:val="20"/>
              </w:rPr>
            </w:pPr>
            <w:r>
              <w:rPr>
                <w:rFonts w:ascii="Arial" w:hAnsi="Arial" w:cs="Arial"/>
                <w:sz w:val="20"/>
                <w:szCs w:val="20"/>
              </w:rPr>
              <w:t>Propose questions for inquiry and gather information from a variety of sources.</w:t>
            </w:r>
          </w:p>
          <w:p w14:paraId="08B6C882" w14:textId="77777777" w:rsidR="006458AA" w:rsidRPr="006458AA" w:rsidRDefault="006458AA" w:rsidP="0042632A">
            <w:pPr>
              <w:numPr>
                <w:ilvl w:val="0"/>
                <w:numId w:val="26"/>
              </w:numPr>
              <w:rPr>
                <w:rFonts w:ascii="Arial" w:hAnsi="Arial" w:cs="Arial"/>
                <w:sz w:val="20"/>
                <w:szCs w:val="20"/>
              </w:rPr>
            </w:pPr>
            <w:r w:rsidRPr="006458AA">
              <w:rPr>
                <w:rFonts w:ascii="Arial" w:hAnsi="Arial" w:cs="Arial"/>
                <w:sz w:val="20"/>
                <w:szCs w:val="20"/>
              </w:rPr>
              <w:t xml:space="preserve">Suggest reasons why classification is based on structural </w:t>
            </w:r>
            <w:r w:rsidRPr="006458AA">
              <w:rPr>
                <w:rFonts w:ascii="Arial" w:hAnsi="Arial" w:cs="Arial"/>
                <w:sz w:val="20"/>
                <w:szCs w:val="20"/>
              </w:rPr>
              <w:lastRenderedPageBreak/>
              <w:t>characteristics rather than physical appearance</w:t>
            </w:r>
          </w:p>
          <w:p w14:paraId="08B6C883" w14:textId="77777777" w:rsidR="006458AA" w:rsidRPr="006458AA" w:rsidRDefault="006458AA" w:rsidP="0042632A">
            <w:pPr>
              <w:numPr>
                <w:ilvl w:val="0"/>
                <w:numId w:val="26"/>
              </w:numPr>
              <w:rPr>
                <w:rFonts w:ascii="Arial" w:hAnsi="Arial" w:cs="Arial"/>
                <w:sz w:val="20"/>
                <w:szCs w:val="20"/>
              </w:rPr>
            </w:pPr>
            <w:r w:rsidRPr="006458AA">
              <w:rPr>
                <w:rFonts w:ascii="Arial" w:hAnsi="Arial" w:cs="Arial"/>
                <w:sz w:val="20"/>
                <w:szCs w:val="20"/>
              </w:rPr>
              <w:t>Propose questions and describe examples of structures,  behaviours and adaptations of organisms that help individuals survive in their environments</w:t>
            </w:r>
          </w:p>
          <w:p w14:paraId="08B6C884" w14:textId="77777777" w:rsidR="001B6246" w:rsidRDefault="001B6246" w:rsidP="0042632A">
            <w:pPr>
              <w:numPr>
                <w:ilvl w:val="0"/>
                <w:numId w:val="26"/>
              </w:numPr>
              <w:rPr>
                <w:rFonts w:ascii="Arial" w:hAnsi="Arial" w:cs="Arial"/>
                <w:sz w:val="20"/>
                <w:szCs w:val="20"/>
              </w:rPr>
            </w:pPr>
            <w:r>
              <w:rPr>
                <w:rFonts w:ascii="Arial" w:hAnsi="Arial" w:cs="Arial"/>
                <w:sz w:val="20"/>
                <w:szCs w:val="20"/>
              </w:rPr>
              <w:t>Describe examples of structures and behaviours, including seasonal changes, which help living things survive in their environments</w:t>
            </w:r>
          </w:p>
          <w:p w14:paraId="08B6C885" w14:textId="77777777" w:rsidR="001B6246" w:rsidRDefault="001B6246" w:rsidP="0042632A">
            <w:pPr>
              <w:numPr>
                <w:ilvl w:val="0"/>
                <w:numId w:val="26"/>
              </w:numPr>
              <w:rPr>
                <w:rFonts w:ascii="Arial" w:hAnsi="Arial" w:cs="Arial"/>
                <w:sz w:val="20"/>
                <w:szCs w:val="20"/>
              </w:rPr>
            </w:pPr>
            <w:r>
              <w:rPr>
                <w:rFonts w:ascii="Arial" w:hAnsi="Arial" w:cs="Arial"/>
                <w:sz w:val="20"/>
                <w:szCs w:val="20"/>
              </w:rPr>
              <w:t>Describe adaptations that help with long term survival</w:t>
            </w:r>
          </w:p>
          <w:p w14:paraId="08B6C886" w14:textId="77777777" w:rsidR="001B6246" w:rsidRDefault="001B6246" w:rsidP="0042632A">
            <w:pPr>
              <w:numPr>
                <w:ilvl w:val="0"/>
                <w:numId w:val="26"/>
              </w:numPr>
              <w:rPr>
                <w:rFonts w:ascii="Arial" w:hAnsi="Arial" w:cs="Arial"/>
                <w:sz w:val="20"/>
                <w:szCs w:val="20"/>
              </w:rPr>
            </w:pPr>
            <w:r>
              <w:rPr>
                <w:rFonts w:ascii="Arial" w:hAnsi="Arial" w:cs="Arial"/>
                <w:sz w:val="20"/>
                <w:szCs w:val="20"/>
              </w:rPr>
              <w:t>Explain how fossils link to the study of diversity of living things.</w:t>
            </w:r>
          </w:p>
          <w:p w14:paraId="08B6C887" w14:textId="77777777" w:rsidR="006458AA" w:rsidRPr="006458AA" w:rsidRDefault="006458AA" w:rsidP="0042632A">
            <w:pPr>
              <w:numPr>
                <w:ilvl w:val="0"/>
                <w:numId w:val="26"/>
              </w:numPr>
              <w:rPr>
                <w:rFonts w:ascii="Arial" w:hAnsi="Arial" w:cs="Arial"/>
                <w:sz w:val="20"/>
                <w:szCs w:val="20"/>
              </w:rPr>
            </w:pPr>
            <w:r w:rsidRPr="006458AA">
              <w:rPr>
                <w:rFonts w:ascii="Arial" w:hAnsi="Arial" w:cs="Arial"/>
                <w:sz w:val="20"/>
                <w:szCs w:val="20"/>
              </w:rPr>
              <w:t>Suggest reasons why species have become endangered and extinct</w:t>
            </w:r>
          </w:p>
          <w:p w14:paraId="08B6C888" w14:textId="77777777" w:rsidR="001B6246" w:rsidRDefault="001B6246" w:rsidP="0042632A">
            <w:pPr>
              <w:numPr>
                <w:ilvl w:val="0"/>
                <w:numId w:val="26"/>
              </w:numPr>
              <w:rPr>
                <w:rFonts w:ascii="Arial" w:hAnsi="Arial" w:cs="Arial"/>
                <w:sz w:val="20"/>
                <w:szCs w:val="20"/>
              </w:rPr>
            </w:pPr>
            <w:r>
              <w:rPr>
                <w:rFonts w:ascii="Arial" w:hAnsi="Arial" w:cs="Arial"/>
                <w:sz w:val="20"/>
                <w:szCs w:val="20"/>
              </w:rPr>
              <w:t>Compare closely-related animals that live in different parts of the world and propose reasons f</w:t>
            </w:r>
            <w:r w:rsidR="00651886">
              <w:rPr>
                <w:rFonts w:ascii="Arial" w:hAnsi="Arial" w:cs="Arial"/>
                <w:sz w:val="20"/>
                <w:szCs w:val="20"/>
              </w:rPr>
              <w:t>or similarities and differences – research advantages of particular structures or behaviours</w:t>
            </w:r>
          </w:p>
          <w:p w14:paraId="08B6C889" w14:textId="77777777" w:rsidR="00651886" w:rsidRDefault="00651886" w:rsidP="0042632A">
            <w:pPr>
              <w:numPr>
                <w:ilvl w:val="0"/>
                <w:numId w:val="26"/>
              </w:numPr>
              <w:rPr>
                <w:rFonts w:ascii="Arial" w:hAnsi="Arial" w:cs="Arial"/>
                <w:sz w:val="20"/>
                <w:szCs w:val="20"/>
              </w:rPr>
            </w:pPr>
            <w:r>
              <w:rPr>
                <w:rFonts w:ascii="Arial" w:hAnsi="Arial" w:cs="Arial"/>
                <w:sz w:val="20"/>
                <w:szCs w:val="20"/>
              </w:rPr>
              <w:t>Suggest reasons for similar studies to show different results.</w:t>
            </w:r>
          </w:p>
          <w:p w14:paraId="08B6C88A" w14:textId="77777777" w:rsidR="006458AA" w:rsidRPr="006458AA" w:rsidRDefault="006458AA" w:rsidP="0042632A">
            <w:pPr>
              <w:numPr>
                <w:ilvl w:val="0"/>
                <w:numId w:val="26"/>
              </w:numPr>
              <w:rPr>
                <w:rFonts w:ascii="Arial" w:hAnsi="Arial" w:cs="Arial"/>
                <w:sz w:val="20"/>
                <w:szCs w:val="20"/>
              </w:rPr>
            </w:pPr>
            <w:r w:rsidRPr="006458AA">
              <w:rPr>
                <w:rFonts w:ascii="Arial" w:hAnsi="Arial" w:cs="Arial"/>
                <w:sz w:val="20"/>
                <w:szCs w:val="20"/>
              </w:rPr>
              <w:t>Demonstrate appropriate use of tools needed to study micro-organisms</w:t>
            </w:r>
          </w:p>
          <w:p w14:paraId="08B6C88B" w14:textId="77777777" w:rsidR="006458AA" w:rsidRPr="006458AA" w:rsidRDefault="006458AA" w:rsidP="0042632A">
            <w:pPr>
              <w:numPr>
                <w:ilvl w:val="0"/>
                <w:numId w:val="26"/>
              </w:numPr>
              <w:rPr>
                <w:rFonts w:ascii="Arial" w:hAnsi="Arial" w:cs="Arial"/>
                <w:sz w:val="20"/>
                <w:szCs w:val="20"/>
              </w:rPr>
            </w:pPr>
            <w:r w:rsidRPr="006458AA">
              <w:rPr>
                <w:rFonts w:ascii="Arial" w:hAnsi="Arial" w:cs="Arial"/>
                <w:sz w:val="20"/>
                <w:szCs w:val="20"/>
              </w:rPr>
              <w:t>Observe and represent characteristics of micro-organisms and explain how they meet their basic needs.</w:t>
            </w:r>
          </w:p>
          <w:p w14:paraId="08B6C88C" w14:textId="77777777" w:rsidR="006458AA" w:rsidRDefault="006458AA" w:rsidP="006458AA">
            <w:pPr>
              <w:numPr>
                <w:ilvl w:val="0"/>
                <w:numId w:val="26"/>
              </w:numPr>
              <w:rPr>
                <w:rFonts w:ascii="Arial" w:hAnsi="Arial" w:cs="Arial"/>
                <w:sz w:val="20"/>
                <w:szCs w:val="20"/>
              </w:rPr>
            </w:pPr>
            <w:r w:rsidRPr="006458AA">
              <w:rPr>
                <w:rFonts w:ascii="Arial" w:hAnsi="Arial" w:cs="Arial"/>
                <w:sz w:val="20"/>
                <w:szCs w:val="20"/>
              </w:rPr>
              <w:t>Discuss the positive and negative impacts of micro-organisms on humans.</w:t>
            </w:r>
          </w:p>
          <w:p w14:paraId="08B6C88D" w14:textId="77777777" w:rsidR="00651886" w:rsidRDefault="00651886" w:rsidP="006458AA">
            <w:pPr>
              <w:numPr>
                <w:ilvl w:val="0"/>
                <w:numId w:val="26"/>
              </w:numPr>
              <w:rPr>
                <w:rFonts w:ascii="Arial" w:hAnsi="Arial" w:cs="Arial"/>
                <w:sz w:val="20"/>
                <w:szCs w:val="20"/>
              </w:rPr>
            </w:pPr>
            <w:r>
              <w:rPr>
                <w:rFonts w:ascii="Arial" w:hAnsi="Arial" w:cs="Arial"/>
                <w:sz w:val="20"/>
                <w:szCs w:val="20"/>
              </w:rPr>
              <w:t>Design and conduct an investigation of the factors that influence the speed of decomposition</w:t>
            </w:r>
          </w:p>
          <w:p w14:paraId="08B6C88E" w14:textId="77777777" w:rsidR="00651886" w:rsidRPr="006458AA" w:rsidRDefault="00651886" w:rsidP="006458AA">
            <w:pPr>
              <w:numPr>
                <w:ilvl w:val="0"/>
                <w:numId w:val="26"/>
              </w:numPr>
              <w:rPr>
                <w:rFonts w:ascii="Arial" w:hAnsi="Arial" w:cs="Arial"/>
                <w:sz w:val="20"/>
                <w:szCs w:val="20"/>
              </w:rPr>
            </w:pPr>
            <w:r>
              <w:rPr>
                <w:rFonts w:ascii="Arial" w:hAnsi="Arial" w:cs="Arial"/>
                <w:sz w:val="20"/>
                <w:szCs w:val="20"/>
              </w:rPr>
              <w:t>Compare cultural, scientific and historical explanations of disease</w:t>
            </w:r>
          </w:p>
        </w:tc>
      </w:tr>
    </w:tbl>
    <w:p w14:paraId="08B6C890" w14:textId="77777777" w:rsidR="00BD6FC9" w:rsidRPr="001718EC" w:rsidRDefault="00BD6FC9" w:rsidP="001B3242"/>
    <w:sectPr w:rsidR="00BD6FC9" w:rsidRPr="001718EC" w:rsidSect="009002BA">
      <w:headerReference w:type="even" r:id="rId11"/>
      <w:headerReference w:type="default" r:id="rId12"/>
      <w:headerReference w:type="first" r:id="rId13"/>
      <w:pgSz w:w="15842" w:h="24483" w:code="183"/>
      <w:pgMar w:top="851" w:right="35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C895" w14:textId="77777777" w:rsidR="00C07E70" w:rsidRDefault="00C07E70">
      <w:r>
        <w:separator/>
      </w:r>
    </w:p>
  </w:endnote>
  <w:endnote w:type="continuationSeparator" w:id="0">
    <w:p w14:paraId="08B6C896" w14:textId="77777777" w:rsidR="00C07E70" w:rsidRDefault="00C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auto"/>
    <w:notTrueType/>
    <w:pitch w:val="default"/>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C893" w14:textId="77777777" w:rsidR="00C07E70" w:rsidRDefault="00C07E70">
      <w:r>
        <w:separator/>
      </w:r>
    </w:p>
  </w:footnote>
  <w:footnote w:type="continuationSeparator" w:id="0">
    <w:p w14:paraId="08B6C894" w14:textId="77777777" w:rsidR="00C07E70" w:rsidRDefault="00C0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897" w14:textId="77777777" w:rsidR="00C07E70" w:rsidRDefault="00C07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898" w14:textId="77777777" w:rsidR="00C07E70" w:rsidRDefault="00C07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899" w14:textId="77777777" w:rsidR="00C07E70" w:rsidRDefault="00C07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DCD"/>
    <w:multiLevelType w:val="hybridMultilevel"/>
    <w:tmpl w:val="39283C0C"/>
    <w:lvl w:ilvl="0" w:tplc="8DE28C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61DB0"/>
    <w:multiLevelType w:val="hybridMultilevel"/>
    <w:tmpl w:val="1E5271F6"/>
    <w:lvl w:ilvl="0" w:tplc="10090001">
      <w:start w:val="1"/>
      <w:numFmt w:val="bullet"/>
      <w:lvlText w:val=""/>
      <w:lvlJc w:val="left"/>
      <w:pPr>
        <w:tabs>
          <w:tab w:val="num" w:pos="360"/>
        </w:tabs>
        <w:ind w:left="360" w:hanging="360"/>
      </w:pPr>
      <w:rPr>
        <w:rFonts w:ascii="Symbol" w:hAnsi="Symbol" w:hint="default"/>
      </w:rPr>
    </w:lvl>
    <w:lvl w:ilvl="1" w:tplc="3C1EAF64">
      <w:start w:val="1"/>
      <w:numFmt w:val="bullet"/>
      <w:lvlText w:val="o"/>
      <w:lvlJc w:val="left"/>
      <w:pPr>
        <w:tabs>
          <w:tab w:val="num" w:pos="288"/>
        </w:tabs>
        <w:ind w:left="360" w:hanging="216"/>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1D02EA"/>
    <w:multiLevelType w:val="hybridMultilevel"/>
    <w:tmpl w:val="6E6CB546"/>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32FF"/>
    <w:multiLevelType w:val="multilevel"/>
    <w:tmpl w:val="EC9CB56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4D486E"/>
    <w:multiLevelType w:val="hybridMultilevel"/>
    <w:tmpl w:val="BB8EB96C"/>
    <w:lvl w:ilvl="0" w:tplc="10090001">
      <w:start w:val="1"/>
      <w:numFmt w:val="bullet"/>
      <w:lvlText w:val=""/>
      <w:lvlJc w:val="left"/>
      <w:pPr>
        <w:tabs>
          <w:tab w:val="num" w:pos="360"/>
        </w:tabs>
        <w:ind w:left="360" w:hanging="360"/>
      </w:pPr>
      <w:rPr>
        <w:rFonts w:ascii="Symbol" w:hAnsi="Symbol" w:hint="default"/>
      </w:rPr>
    </w:lvl>
    <w:lvl w:ilvl="1" w:tplc="8E6A0A42">
      <w:start w:val="1"/>
      <w:numFmt w:val="bullet"/>
      <w:lvlText w:val="o"/>
      <w:lvlJc w:val="left"/>
      <w:pPr>
        <w:tabs>
          <w:tab w:val="num" w:pos="288"/>
        </w:tabs>
        <w:ind w:left="360" w:hanging="216"/>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35592C"/>
    <w:multiLevelType w:val="hybridMultilevel"/>
    <w:tmpl w:val="49BC4392"/>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F553E19"/>
    <w:multiLevelType w:val="multilevel"/>
    <w:tmpl w:val="FBF8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8F5F35"/>
    <w:multiLevelType w:val="hybridMultilevel"/>
    <w:tmpl w:val="A1663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BF129B"/>
    <w:multiLevelType w:val="multilevel"/>
    <w:tmpl w:val="7F5459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288"/>
        </w:tabs>
        <w:ind w:left="360" w:hanging="216"/>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23620D"/>
    <w:multiLevelType w:val="hybridMultilevel"/>
    <w:tmpl w:val="C596B870"/>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B253F"/>
    <w:multiLevelType w:val="multilevel"/>
    <w:tmpl w:val="39283C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54E5F"/>
    <w:multiLevelType w:val="hybridMultilevel"/>
    <w:tmpl w:val="8FC6246E"/>
    <w:lvl w:ilvl="0" w:tplc="AD587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908E0"/>
    <w:multiLevelType w:val="hybridMultilevel"/>
    <w:tmpl w:val="3790F1A0"/>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A99181C"/>
    <w:multiLevelType w:val="hybridMultilevel"/>
    <w:tmpl w:val="ED54448A"/>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C05F24"/>
    <w:multiLevelType w:val="hybridMultilevel"/>
    <w:tmpl w:val="CF266148"/>
    <w:lvl w:ilvl="0" w:tplc="10090001">
      <w:start w:val="1"/>
      <w:numFmt w:val="bullet"/>
      <w:lvlText w:val=""/>
      <w:lvlJc w:val="left"/>
      <w:pPr>
        <w:tabs>
          <w:tab w:val="num" w:pos="360"/>
        </w:tabs>
        <w:ind w:left="360" w:hanging="360"/>
      </w:pPr>
      <w:rPr>
        <w:rFonts w:ascii="Symbol" w:hAnsi="Symbol" w:hint="default"/>
      </w:rPr>
    </w:lvl>
    <w:lvl w:ilvl="1" w:tplc="C3B8ECFA">
      <w:start w:val="1"/>
      <w:numFmt w:val="bullet"/>
      <w:lvlText w:val="o"/>
      <w:lvlJc w:val="left"/>
      <w:pPr>
        <w:tabs>
          <w:tab w:val="num" w:pos="288"/>
        </w:tabs>
        <w:ind w:left="360" w:hanging="216"/>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401A83"/>
    <w:multiLevelType w:val="hybridMultilevel"/>
    <w:tmpl w:val="7F545908"/>
    <w:lvl w:ilvl="0" w:tplc="10090001">
      <w:start w:val="1"/>
      <w:numFmt w:val="bullet"/>
      <w:lvlText w:val=""/>
      <w:lvlJc w:val="left"/>
      <w:pPr>
        <w:tabs>
          <w:tab w:val="num" w:pos="360"/>
        </w:tabs>
        <w:ind w:left="360" w:hanging="360"/>
      </w:pPr>
      <w:rPr>
        <w:rFonts w:ascii="Symbol" w:hAnsi="Symbol" w:hint="default"/>
      </w:rPr>
    </w:lvl>
    <w:lvl w:ilvl="1" w:tplc="5F245A1E">
      <w:start w:val="1"/>
      <w:numFmt w:val="bullet"/>
      <w:lvlText w:val="o"/>
      <w:lvlJc w:val="left"/>
      <w:pPr>
        <w:tabs>
          <w:tab w:val="num" w:pos="288"/>
        </w:tabs>
        <w:ind w:left="360" w:hanging="216"/>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E164DEC"/>
    <w:multiLevelType w:val="hybridMultilevel"/>
    <w:tmpl w:val="1DCEEA62"/>
    <w:lvl w:ilvl="0" w:tplc="AD587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F71E1"/>
    <w:multiLevelType w:val="multilevel"/>
    <w:tmpl w:val="945404B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AC234C"/>
    <w:multiLevelType w:val="multilevel"/>
    <w:tmpl w:val="0560871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C76E86"/>
    <w:multiLevelType w:val="multilevel"/>
    <w:tmpl w:val="7F5459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288"/>
        </w:tabs>
        <w:ind w:left="360" w:hanging="216"/>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A41BB"/>
    <w:multiLevelType w:val="multilevel"/>
    <w:tmpl w:val="5824D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10928EF"/>
    <w:multiLevelType w:val="hybridMultilevel"/>
    <w:tmpl w:val="9B54886C"/>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92DB6"/>
    <w:multiLevelType w:val="hybridMultilevel"/>
    <w:tmpl w:val="8B6C19D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F74FA3"/>
    <w:multiLevelType w:val="hybridMultilevel"/>
    <w:tmpl w:val="D7568C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9132A9F"/>
    <w:multiLevelType w:val="multilevel"/>
    <w:tmpl w:val="0560871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BD5279"/>
    <w:multiLevelType w:val="multilevel"/>
    <w:tmpl w:val="5824D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26380466">
    <w:abstractNumId w:val="13"/>
  </w:num>
  <w:num w:numId="2" w16cid:durableId="2133741900">
    <w:abstractNumId w:val="21"/>
  </w:num>
  <w:num w:numId="3" w16cid:durableId="1903323668">
    <w:abstractNumId w:val="2"/>
  </w:num>
  <w:num w:numId="4" w16cid:durableId="160898462">
    <w:abstractNumId w:val="0"/>
  </w:num>
  <w:num w:numId="5" w16cid:durableId="2119719442">
    <w:abstractNumId w:val="10"/>
  </w:num>
  <w:num w:numId="6" w16cid:durableId="756174329">
    <w:abstractNumId w:val="9"/>
  </w:num>
  <w:num w:numId="7" w16cid:durableId="1084452707">
    <w:abstractNumId w:val="16"/>
  </w:num>
  <w:num w:numId="8" w16cid:durableId="469130561">
    <w:abstractNumId w:val="11"/>
  </w:num>
  <w:num w:numId="9" w16cid:durableId="903183613">
    <w:abstractNumId w:val="5"/>
  </w:num>
  <w:num w:numId="10" w16cid:durableId="129901883">
    <w:abstractNumId w:val="12"/>
  </w:num>
  <w:num w:numId="11" w16cid:durableId="576090806">
    <w:abstractNumId w:val="22"/>
  </w:num>
  <w:num w:numId="12" w16cid:durableId="1926498916">
    <w:abstractNumId w:val="18"/>
  </w:num>
  <w:num w:numId="13" w16cid:durableId="766312753">
    <w:abstractNumId w:val="15"/>
  </w:num>
  <w:num w:numId="14" w16cid:durableId="881400784">
    <w:abstractNumId w:val="19"/>
  </w:num>
  <w:num w:numId="15" w16cid:durableId="1016037356">
    <w:abstractNumId w:val="8"/>
  </w:num>
  <w:num w:numId="16" w16cid:durableId="1527982223">
    <w:abstractNumId w:val="24"/>
  </w:num>
  <w:num w:numId="17" w16cid:durableId="287515457">
    <w:abstractNumId w:val="14"/>
  </w:num>
  <w:num w:numId="18" w16cid:durableId="385908308">
    <w:abstractNumId w:val="17"/>
  </w:num>
  <w:num w:numId="19" w16cid:durableId="1809318538">
    <w:abstractNumId w:val="4"/>
  </w:num>
  <w:num w:numId="20" w16cid:durableId="1975745500">
    <w:abstractNumId w:val="3"/>
  </w:num>
  <w:num w:numId="21" w16cid:durableId="571501288">
    <w:abstractNumId w:val="1"/>
  </w:num>
  <w:num w:numId="22" w16cid:durableId="1015040490">
    <w:abstractNumId w:val="25"/>
  </w:num>
  <w:num w:numId="23" w16cid:durableId="2082681099">
    <w:abstractNumId w:val="23"/>
  </w:num>
  <w:num w:numId="24" w16cid:durableId="494733320">
    <w:abstractNumId w:val="7"/>
  </w:num>
  <w:num w:numId="25" w16cid:durableId="1055272356">
    <w:abstractNumId w:val="20"/>
  </w:num>
  <w:num w:numId="26" w16cid:durableId="1279145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FC9"/>
    <w:rsid w:val="00031BA9"/>
    <w:rsid w:val="0005185B"/>
    <w:rsid w:val="000609ED"/>
    <w:rsid w:val="00060C07"/>
    <w:rsid w:val="00066E3D"/>
    <w:rsid w:val="00097259"/>
    <w:rsid w:val="000B08E4"/>
    <w:rsid w:val="000E21F2"/>
    <w:rsid w:val="000F2A2F"/>
    <w:rsid w:val="00103F57"/>
    <w:rsid w:val="00163749"/>
    <w:rsid w:val="001718EC"/>
    <w:rsid w:val="001723A1"/>
    <w:rsid w:val="001772F6"/>
    <w:rsid w:val="001B0494"/>
    <w:rsid w:val="001B3242"/>
    <w:rsid w:val="001B6246"/>
    <w:rsid w:val="001E1794"/>
    <w:rsid w:val="00263418"/>
    <w:rsid w:val="00292F8F"/>
    <w:rsid w:val="00293DE7"/>
    <w:rsid w:val="0029690F"/>
    <w:rsid w:val="002C006F"/>
    <w:rsid w:val="002C3374"/>
    <w:rsid w:val="002E148A"/>
    <w:rsid w:val="002E17FB"/>
    <w:rsid w:val="002F59BC"/>
    <w:rsid w:val="0030767E"/>
    <w:rsid w:val="003649A7"/>
    <w:rsid w:val="00365036"/>
    <w:rsid w:val="0038602C"/>
    <w:rsid w:val="003C52D4"/>
    <w:rsid w:val="003C7165"/>
    <w:rsid w:val="003C7DFC"/>
    <w:rsid w:val="003D396B"/>
    <w:rsid w:val="003D4F73"/>
    <w:rsid w:val="00423DDD"/>
    <w:rsid w:val="0042632A"/>
    <w:rsid w:val="004558E8"/>
    <w:rsid w:val="00457A54"/>
    <w:rsid w:val="00474CB2"/>
    <w:rsid w:val="00487285"/>
    <w:rsid w:val="004A1DE7"/>
    <w:rsid w:val="004C3E6B"/>
    <w:rsid w:val="004E1842"/>
    <w:rsid w:val="004E27F2"/>
    <w:rsid w:val="004F7521"/>
    <w:rsid w:val="00507C3B"/>
    <w:rsid w:val="00516753"/>
    <w:rsid w:val="00552963"/>
    <w:rsid w:val="005736DC"/>
    <w:rsid w:val="00584767"/>
    <w:rsid w:val="00587B4C"/>
    <w:rsid w:val="0059498D"/>
    <w:rsid w:val="005970FB"/>
    <w:rsid w:val="005A4A89"/>
    <w:rsid w:val="00604847"/>
    <w:rsid w:val="00630476"/>
    <w:rsid w:val="006458AA"/>
    <w:rsid w:val="00647090"/>
    <w:rsid w:val="00651886"/>
    <w:rsid w:val="00690B6D"/>
    <w:rsid w:val="006A2AA3"/>
    <w:rsid w:val="006B40E6"/>
    <w:rsid w:val="006E07B0"/>
    <w:rsid w:val="006E21B4"/>
    <w:rsid w:val="006E2A76"/>
    <w:rsid w:val="006E7E45"/>
    <w:rsid w:val="0070702E"/>
    <w:rsid w:val="00714382"/>
    <w:rsid w:val="00751A1A"/>
    <w:rsid w:val="00764848"/>
    <w:rsid w:val="00780221"/>
    <w:rsid w:val="007C6BCC"/>
    <w:rsid w:val="007C700C"/>
    <w:rsid w:val="007D48BE"/>
    <w:rsid w:val="007E5E99"/>
    <w:rsid w:val="007F4589"/>
    <w:rsid w:val="0082064C"/>
    <w:rsid w:val="00862E92"/>
    <w:rsid w:val="00875AEA"/>
    <w:rsid w:val="00876A50"/>
    <w:rsid w:val="008807DA"/>
    <w:rsid w:val="008950E8"/>
    <w:rsid w:val="008C5CFB"/>
    <w:rsid w:val="008D4D42"/>
    <w:rsid w:val="008F1918"/>
    <w:rsid w:val="009002BA"/>
    <w:rsid w:val="009241E2"/>
    <w:rsid w:val="00935CDD"/>
    <w:rsid w:val="00942687"/>
    <w:rsid w:val="009504A8"/>
    <w:rsid w:val="0095339E"/>
    <w:rsid w:val="00971642"/>
    <w:rsid w:val="009C2F1F"/>
    <w:rsid w:val="009E08EF"/>
    <w:rsid w:val="009E293F"/>
    <w:rsid w:val="009F16DD"/>
    <w:rsid w:val="00A05283"/>
    <w:rsid w:val="00A14E5E"/>
    <w:rsid w:val="00A41D79"/>
    <w:rsid w:val="00A6542F"/>
    <w:rsid w:val="00AA062A"/>
    <w:rsid w:val="00AB2BBC"/>
    <w:rsid w:val="00AE10FD"/>
    <w:rsid w:val="00AE2321"/>
    <w:rsid w:val="00B85420"/>
    <w:rsid w:val="00BB47A4"/>
    <w:rsid w:val="00BD6FC9"/>
    <w:rsid w:val="00C07E70"/>
    <w:rsid w:val="00C2033E"/>
    <w:rsid w:val="00C40F87"/>
    <w:rsid w:val="00C7238D"/>
    <w:rsid w:val="00C73A51"/>
    <w:rsid w:val="00C76121"/>
    <w:rsid w:val="00C76FB1"/>
    <w:rsid w:val="00C77649"/>
    <w:rsid w:val="00C95E75"/>
    <w:rsid w:val="00CD102B"/>
    <w:rsid w:val="00CD7011"/>
    <w:rsid w:val="00D429CD"/>
    <w:rsid w:val="00D6136D"/>
    <w:rsid w:val="00D62984"/>
    <w:rsid w:val="00D670F6"/>
    <w:rsid w:val="00DA372F"/>
    <w:rsid w:val="00DC13D5"/>
    <w:rsid w:val="00E146FA"/>
    <w:rsid w:val="00E33EAA"/>
    <w:rsid w:val="00E47381"/>
    <w:rsid w:val="00E72C56"/>
    <w:rsid w:val="00E811B7"/>
    <w:rsid w:val="00E90AA0"/>
    <w:rsid w:val="00EC35B2"/>
    <w:rsid w:val="00EF5D49"/>
    <w:rsid w:val="00EF7C68"/>
    <w:rsid w:val="00F00CAA"/>
    <w:rsid w:val="00F20CC9"/>
    <w:rsid w:val="00F31192"/>
    <w:rsid w:val="00F6252F"/>
    <w:rsid w:val="00F9634D"/>
    <w:rsid w:val="00FD41D7"/>
    <w:rsid w:val="00FD7A13"/>
    <w:rsid w:val="00FF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reet"/>
  <w:shapeDefaults>
    <o:shapedefaults v:ext="edit" spidmax="9217"/>
    <o:shapelayout v:ext="edit">
      <o:idmap v:ext="edit" data="1"/>
    </o:shapelayout>
  </w:shapeDefaults>
  <w:decimalSymbol w:val="."/>
  <w:listSeparator w:val=","/>
  <w14:docId w14:val="08B6C81E"/>
  <w15:docId w15:val="{695E817E-7A84-4493-892A-E85922AF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36D"/>
    <w:rPr>
      <w:sz w:val="24"/>
      <w:szCs w:val="24"/>
      <w:lang w:val="en-CA"/>
    </w:rPr>
  </w:style>
  <w:style w:type="paragraph" w:styleId="Heading3">
    <w:name w:val="heading 3"/>
    <w:basedOn w:val="Normal"/>
    <w:next w:val="Normal"/>
    <w:link w:val="Heading3Char"/>
    <w:qFormat/>
    <w:rsid w:val="006E21B4"/>
    <w:pPr>
      <w:keepNext/>
      <w:spacing w:before="240" w:after="60"/>
      <w:outlineLvl w:val="2"/>
    </w:pPr>
    <w:rPr>
      <w:rFonts w:ascii="Arial" w:hAnsi="Arial" w:cs="Arial"/>
      <w:b/>
      <w:bCs/>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rsid w:val="001718EC"/>
    <w:pPr>
      <w:autoSpaceDE w:val="0"/>
      <w:autoSpaceDN w:val="0"/>
      <w:adjustRightInd w:val="0"/>
      <w:spacing w:line="221" w:lineRule="atLeast"/>
    </w:pPr>
    <w:rPr>
      <w:rFonts w:ascii="Myriad Pro" w:hAnsi="Myriad Pro"/>
      <w:lang w:val="en-US"/>
    </w:rPr>
  </w:style>
  <w:style w:type="paragraph" w:customStyle="1" w:styleId="Pa21">
    <w:name w:val="Pa21"/>
    <w:basedOn w:val="Normal"/>
    <w:next w:val="Normal"/>
    <w:rsid w:val="0070702E"/>
    <w:pPr>
      <w:autoSpaceDE w:val="0"/>
      <w:autoSpaceDN w:val="0"/>
      <w:adjustRightInd w:val="0"/>
      <w:spacing w:after="120" w:line="221" w:lineRule="atLeast"/>
    </w:pPr>
    <w:rPr>
      <w:rFonts w:ascii="Myriad Pro" w:hAnsi="Myriad Pro"/>
      <w:lang w:val="en-US"/>
    </w:rPr>
  </w:style>
  <w:style w:type="paragraph" w:customStyle="1" w:styleId="Default">
    <w:name w:val="Default"/>
    <w:rsid w:val="0070702E"/>
    <w:pPr>
      <w:autoSpaceDE w:val="0"/>
      <w:autoSpaceDN w:val="0"/>
      <w:adjustRightInd w:val="0"/>
    </w:pPr>
    <w:rPr>
      <w:rFonts w:ascii="Myriad Pro" w:hAnsi="Myriad Pro" w:cs="Myriad Pro"/>
      <w:color w:val="000000"/>
      <w:sz w:val="24"/>
      <w:szCs w:val="24"/>
    </w:rPr>
  </w:style>
  <w:style w:type="paragraph" w:styleId="Header">
    <w:name w:val="header"/>
    <w:basedOn w:val="Normal"/>
    <w:rsid w:val="003C7DFC"/>
    <w:pPr>
      <w:tabs>
        <w:tab w:val="center" w:pos="4320"/>
        <w:tab w:val="right" w:pos="8640"/>
      </w:tabs>
    </w:pPr>
  </w:style>
  <w:style w:type="paragraph" w:styleId="Footer">
    <w:name w:val="footer"/>
    <w:basedOn w:val="Normal"/>
    <w:rsid w:val="003C7DFC"/>
    <w:pPr>
      <w:tabs>
        <w:tab w:val="center" w:pos="4320"/>
        <w:tab w:val="right" w:pos="8640"/>
      </w:tabs>
    </w:pPr>
  </w:style>
  <w:style w:type="paragraph" w:customStyle="1" w:styleId="Body1-11pt">
    <w:name w:val="Body 1 - 11 pt"/>
    <w:basedOn w:val="Normal"/>
    <w:rsid w:val="00C77649"/>
    <w:pPr>
      <w:suppressAutoHyphens/>
      <w:autoSpaceDE w:val="0"/>
      <w:autoSpaceDN w:val="0"/>
      <w:adjustRightInd w:val="0"/>
      <w:spacing w:after="160" w:line="260" w:lineRule="atLeast"/>
      <w:textAlignment w:val="center"/>
    </w:pPr>
    <w:rPr>
      <w:rFonts w:ascii="MyriadPro-Regular" w:hAnsi="MyriadPro-Regular" w:cs="MyriadPro-Regular"/>
      <w:color w:val="000000"/>
      <w:sz w:val="22"/>
      <w:szCs w:val="22"/>
    </w:rPr>
  </w:style>
  <w:style w:type="paragraph" w:customStyle="1" w:styleId="Body1-11ptBullet">
    <w:name w:val="Body 1 - 11pt  Bullet"/>
    <w:basedOn w:val="Normal"/>
    <w:rsid w:val="00C77649"/>
    <w:pPr>
      <w:suppressAutoHyphens/>
      <w:autoSpaceDE w:val="0"/>
      <w:autoSpaceDN w:val="0"/>
      <w:adjustRightInd w:val="0"/>
      <w:spacing w:line="260" w:lineRule="atLeast"/>
      <w:ind w:left="360" w:hanging="180"/>
      <w:textAlignment w:val="center"/>
    </w:pPr>
    <w:rPr>
      <w:rFonts w:ascii="MyriadPro-Regular" w:hAnsi="MyriadPro-Regular" w:cs="MyriadPro-Regular"/>
      <w:color w:val="000000"/>
      <w:sz w:val="22"/>
      <w:szCs w:val="22"/>
    </w:rPr>
  </w:style>
  <w:style w:type="paragraph" w:customStyle="1" w:styleId="Body1-11ptBullet-LastBulletwithspaceafter">
    <w:name w:val="Body 1 - 11pt Bullet - Last Bullet with space after"/>
    <w:basedOn w:val="Body1-11ptBullet"/>
    <w:rsid w:val="00C77649"/>
    <w:pPr>
      <w:spacing w:after="160"/>
    </w:pPr>
  </w:style>
  <w:style w:type="paragraph" w:customStyle="1" w:styleId="Body-Sub-headings-Black">
    <w:name w:val="Body - Sub-headings - Black"/>
    <w:aliases w:val="Bold,16 pt"/>
    <w:basedOn w:val="Normal"/>
    <w:rsid w:val="00C77649"/>
    <w:pPr>
      <w:suppressAutoHyphens/>
      <w:autoSpaceDE w:val="0"/>
      <w:autoSpaceDN w:val="0"/>
      <w:adjustRightInd w:val="0"/>
      <w:spacing w:before="120" w:after="120" w:line="320" w:lineRule="atLeast"/>
      <w:textAlignment w:val="center"/>
    </w:pPr>
    <w:rPr>
      <w:rFonts w:ascii="MyriadPro-Bold" w:hAnsi="MyriadPro-Bold" w:cs="MyriadPro-Bold"/>
      <w:b/>
      <w:bCs/>
      <w:color w:val="000000"/>
      <w:sz w:val="32"/>
      <w:szCs w:val="32"/>
      <w:lang w:val="en-US"/>
    </w:rPr>
  </w:style>
  <w:style w:type="character" w:customStyle="1" w:styleId="Bold1">
    <w:name w:val="Bold1"/>
    <w:rsid w:val="00C77649"/>
    <w:rPr>
      <w:b/>
    </w:rPr>
  </w:style>
  <w:style w:type="character" w:customStyle="1" w:styleId="Heading3Char">
    <w:name w:val="Heading 3 Char"/>
    <w:link w:val="Heading3"/>
    <w:rsid w:val="006E21B4"/>
    <w:rPr>
      <w:rFonts w:ascii="Arial" w:hAnsi="Arial" w:cs="Arial"/>
      <w:b/>
      <w:bCs/>
      <w:sz w:val="26"/>
      <w:szCs w:val="26"/>
      <w:lang w:val="en-CA" w:eastAsia="en-CA" w:bidi="ar-SA"/>
    </w:rPr>
  </w:style>
  <w:style w:type="character" w:styleId="Hyperlink">
    <w:name w:val="Hyperlink"/>
    <w:uiPriority w:val="99"/>
    <w:unhideWhenUsed/>
    <w:rsid w:val="00292F8F"/>
    <w:rPr>
      <w:color w:val="0000FF"/>
      <w:u w:val="single"/>
    </w:rPr>
  </w:style>
  <w:style w:type="paragraph" w:styleId="BalloonText">
    <w:name w:val="Balloon Text"/>
    <w:basedOn w:val="Normal"/>
    <w:link w:val="BalloonTextChar"/>
    <w:rsid w:val="008F1918"/>
    <w:rPr>
      <w:rFonts w:ascii="Tahoma" w:hAnsi="Tahoma" w:cs="Tahoma"/>
      <w:sz w:val="16"/>
      <w:szCs w:val="16"/>
    </w:rPr>
  </w:style>
  <w:style w:type="character" w:customStyle="1" w:styleId="BalloonTextChar">
    <w:name w:val="Balloon Text Char"/>
    <w:basedOn w:val="DefaultParagraphFont"/>
    <w:link w:val="BalloonText"/>
    <w:rsid w:val="008F1918"/>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82655">
      <w:bodyDiv w:val="1"/>
      <w:marLeft w:val="0"/>
      <w:marRight w:val="0"/>
      <w:marTop w:val="0"/>
      <w:marBottom w:val="0"/>
      <w:divBdr>
        <w:top w:val="none" w:sz="0" w:space="0" w:color="auto"/>
        <w:left w:val="none" w:sz="0" w:space="0" w:color="auto"/>
        <w:bottom w:val="none" w:sz="0" w:space="0" w:color="auto"/>
        <w:right w:val="none" w:sz="0" w:space="0" w:color="auto"/>
      </w:divBdr>
      <w:divsChild>
        <w:div w:id="1503858430">
          <w:marLeft w:val="0"/>
          <w:marRight w:val="0"/>
          <w:marTop w:val="0"/>
          <w:marBottom w:val="0"/>
          <w:divBdr>
            <w:top w:val="none" w:sz="0" w:space="0" w:color="auto"/>
            <w:left w:val="none" w:sz="0" w:space="0" w:color="auto"/>
            <w:bottom w:val="none" w:sz="0" w:space="0" w:color="auto"/>
            <w:right w:val="none" w:sz="0" w:space="0" w:color="auto"/>
          </w:divBdr>
          <w:divsChild>
            <w:div w:id="608126076">
              <w:marLeft w:val="0"/>
              <w:marRight w:val="0"/>
              <w:marTop w:val="0"/>
              <w:marBottom w:val="0"/>
              <w:divBdr>
                <w:top w:val="single" w:sz="6" w:space="4" w:color="888888"/>
                <w:left w:val="single" w:sz="6" w:space="4" w:color="888888"/>
                <w:bottom w:val="single" w:sz="6" w:space="4" w:color="888888"/>
                <w:right w:val="single" w:sz="6" w:space="4" w:color="888888"/>
              </w:divBdr>
              <w:divsChild>
                <w:div w:id="2140758958">
                  <w:marLeft w:val="0"/>
                  <w:marRight w:val="0"/>
                  <w:marTop w:val="0"/>
                  <w:marBottom w:val="0"/>
                  <w:divBdr>
                    <w:top w:val="none" w:sz="0" w:space="0" w:color="auto"/>
                    <w:left w:val="none" w:sz="0" w:space="0" w:color="auto"/>
                    <w:bottom w:val="none" w:sz="0" w:space="0" w:color="auto"/>
                    <w:right w:val="none" w:sz="0" w:space="0" w:color="auto"/>
                  </w:divBdr>
                  <w:divsChild>
                    <w:div w:id="779643201">
                      <w:marLeft w:val="0"/>
                      <w:marRight w:val="0"/>
                      <w:marTop w:val="0"/>
                      <w:marBottom w:val="0"/>
                      <w:divBdr>
                        <w:top w:val="none" w:sz="0" w:space="0" w:color="auto"/>
                        <w:left w:val="none" w:sz="0" w:space="0" w:color="auto"/>
                        <w:bottom w:val="none" w:sz="0" w:space="0" w:color="auto"/>
                        <w:right w:val="none" w:sz="0" w:space="0" w:color="auto"/>
                      </w:divBdr>
                      <w:divsChild>
                        <w:div w:id="10884403">
                          <w:marLeft w:val="0"/>
                          <w:marRight w:val="0"/>
                          <w:marTop w:val="0"/>
                          <w:marBottom w:val="0"/>
                          <w:divBdr>
                            <w:top w:val="none" w:sz="0" w:space="0" w:color="auto"/>
                            <w:left w:val="none" w:sz="0" w:space="0" w:color="auto"/>
                            <w:bottom w:val="none" w:sz="0" w:space="0" w:color="auto"/>
                            <w:right w:val="none" w:sz="0" w:space="0" w:color="auto"/>
                          </w:divBdr>
                          <w:divsChild>
                            <w:div w:id="292903549">
                              <w:marLeft w:val="0"/>
                              <w:marRight w:val="0"/>
                              <w:marTop w:val="0"/>
                              <w:marBottom w:val="0"/>
                              <w:divBdr>
                                <w:top w:val="none" w:sz="0" w:space="0" w:color="auto"/>
                                <w:left w:val="none" w:sz="0" w:space="0" w:color="auto"/>
                                <w:bottom w:val="none" w:sz="0" w:space="0" w:color="auto"/>
                                <w:right w:val="none" w:sz="0" w:space="0" w:color="auto"/>
                              </w:divBdr>
                            </w:div>
                            <w:div w:id="321659071">
                              <w:marLeft w:val="0"/>
                              <w:marRight w:val="0"/>
                              <w:marTop w:val="0"/>
                              <w:marBottom w:val="0"/>
                              <w:divBdr>
                                <w:top w:val="none" w:sz="0" w:space="0" w:color="auto"/>
                                <w:left w:val="none" w:sz="0" w:space="0" w:color="auto"/>
                                <w:bottom w:val="none" w:sz="0" w:space="0" w:color="auto"/>
                                <w:right w:val="none" w:sz="0" w:space="0" w:color="auto"/>
                              </w:divBdr>
                            </w:div>
                            <w:div w:id="1199856690">
                              <w:marLeft w:val="0"/>
                              <w:marRight w:val="0"/>
                              <w:marTop w:val="150"/>
                              <w:marBottom w:val="0"/>
                              <w:divBdr>
                                <w:top w:val="none" w:sz="0" w:space="0" w:color="auto"/>
                                <w:left w:val="none" w:sz="0" w:space="0" w:color="auto"/>
                                <w:bottom w:val="none" w:sz="0" w:space="0" w:color="auto"/>
                                <w:right w:val="none" w:sz="0" w:space="0" w:color="auto"/>
                              </w:divBdr>
                            </w:div>
                          </w:divsChild>
                        </w:div>
                        <w:div w:id="472136850">
                          <w:marLeft w:val="0"/>
                          <w:marRight w:val="0"/>
                          <w:marTop w:val="0"/>
                          <w:marBottom w:val="0"/>
                          <w:divBdr>
                            <w:top w:val="none" w:sz="0" w:space="0" w:color="auto"/>
                            <w:left w:val="none" w:sz="0" w:space="0" w:color="auto"/>
                            <w:bottom w:val="none" w:sz="0" w:space="0" w:color="auto"/>
                            <w:right w:val="none" w:sz="0" w:space="0" w:color="auto"/>
                          </w:divBdr>
                          <w:divsChild>
                            <w:div w:id="1154833167">
                              <w:marLeft w:val="0"/>
                              <w:marRight w:val="0"/>
                              <w:marTop w:val="0"/>
                              <w:marBottom w:val="0"/>
                              <w:divBdr>
                                <w:top w:val="none" w:sz="0" w:space="0" w:color="auto"/>
                                <w:left w:val="none" w:sz="0" w:space="0" w:color="auto"/>
                                <w:bottom w:val="none" w:sz="0" w:space="0" w:color="auto"/>
                                <w:right w:val="none" w:sz="0" w:space="0" w:color="auto"/>
                              </w:divBdr>
                            </w:div>
                            <w:div w:id="1307316023">
                              <w:marLeft w:val="0"/>
                              <w:marRight w:val="0"/>
                              <w:marTop w:val="0"/>
                              <w:marBottom w:val="0"/>
                              <w:divBdr>
                                <w:top w:val="none" w:sz="0" w:space="0" w:color="auto"/>
                                <w:left w:val="none" w:sz="0" w:space="0" w:color="auto"/>
                                <w:bottom w:val="none" w:sz="0" w:space="0" w:color="auto"/>
                                <w:right w:val="none" w:sz="0" w:space="0" w:color="auto"/>
                              </w:divBdr>
                            </w:div>
                            <w:div w:id="2110470916">
                              <w:marLeft w:val="0"/>
                              <w:marRight w:val="0"/>
                              <w:marTop w:val="150"/>
                              <w:marBottom w:val="0"/>
                              <w:divBdr>
                                <w:top w:val="none" w:sz="0" w:space="0" w:color="auto"/>
                                <w:left w:val="none" w:sz="0" w:space="0" w:color="auto"/>
                                <w:bottom w:val="none" w:sz="0" w:space="0" w:color="auto"/>
                                <w:right w:val="none" w:sz="0" w:space="0" w:color="auto"/>
                              </w:divBdr>
                            </w:div>
                          </w:divsChild>
                        </w:div>
                        <w:div w:id="484128002">
                          <w:marLeft w:val="0"/>
                          <w:marRight w:val="0"/>
                          <w:marTop w:val="0"/>
                          <w:marBottom w:val="0"/>
                          <w:divBdr>
                            <w:top w:val="none" w:sz="0" w:space="0" w:color="auto"/>
                            <w:left w:val="none" w:sz="0" w:space="0" w:color="auto"/>
                            <w:bottom w:val="none" w:sz="0" w:space="0" w:color="auto"/>
                            <w:right w:val="none" w:sz="0" w:space="0" w:color="auto"/>
                          </w:divBdr>
                          <w:divsChild>
                            <w:div w:id="501556323">
                              <w:marLeft w:val="0"/>
                              <w:marRight w:val="0"/>
                              <w:marTop w:val="0"/>
                              <w:marBottom w:val="0"/>
                              <w:divBdr>
                                <w:top w:val="none" w:sz="0" w:space="0" w:color="auto"/>
                                <w:left w:val="none" w:sz="0" w:space="0" w:color="auto"/>
                                <w:bottom w:val="none" w:sz="0" w:space="0" w:color="auto"/>
                                <w:right w:val="none" w:sz="0" w:space="0" w:color="auto"/>
                              </w:divBdr>
                            </w:div>
                            <w:div w:id="2047872772">
                              <w:marLeft w:val="0"/>
                              <w:marRight w:val="0"/>
                              <w:marTop w:val="0"/>
                              <w:marBottom w:val="0"/>
                              <w:divBdr>
                                <w:top w:val="none" w:sz="0" w:space="0" w:color="auto"/>
                                <w:left w:val="none" w:sz="0" w:space="0" w:color="auto"/>
                                <w:bottom w:val="none" w:sz="0" w:space="0" w:color="auto"/>
                                <w:right w:val="none" w:sz="0" w:space="0" w:color="auto"/>
                              </w:divBdr>
                            </w:div>
                          </w:divsChild>
                        </w:div>
                        <w:div w:id="1101995154">
                          <w:marLeft w:val="0"/>
                          <w:marRight w:val="0"/>
                          <w:marTop w:val="0"/>
                          <w:marBottom w:val="0"/>
                          <w:divBdr>
                            <w:top w:val="none" w:sz="0" w:space="0" w:color="auto"/>
                            <w:left w:val="none" w:sz="0" w:space="0" w:color="auto"/>
                            <w:bottom w:val="none" w:sz="0" w:space="0" w:color="auto"/>
                            <w:right w:val="none" w:sz="0" w:space="0" w:color="auto"/>
                          </w:divBdr>
                          <w:divsChild>
                            <w:div w:id="344595497">
                              <w:marLeft w:val="0"/>
                              <w:marRight w:val="0"/>
                              <w:marTop w:val="0"/>
                              <w:marBottom w:val="0"/>
                              <w:divBdr>
                                <w:top w:val="none" w:sz="0" w:space="0" w:color="auto"/>
                                <w:left w:val="none" w:sz="0" w:space="0" w:color="auto"/>
                                <w:bottom w:val="none" w:sz="0" w:space="0" w:color="auto"/>
                                <w:right w:val="none" w:sz="0" w:space="0" w:color="auto"/>
                              </w:divBdr>
                            </w:div>
                            <w:div w:id="1289433405">
                              <w:marLeft w:val="0"/>
                              <w:marRight w:val="0"/>
                              <w:marTop w:val="0"/>
                              <w:marBottom w:val="0"/>
                              <w:divBdr>
                                <w:top w:val="none" w:sz="0" w:space="0" w:color="auto"/>
                                <w:left w:val="none" w:sz="0" w:space="0" w:color="auto"/>
                                <w:bottom w:val="none" w:sz="0" w:space="0" w:color="auto"/>
                                <w:right w:val="none" w:sz="0" w:space="0" w:color="auto"/>
                              </w:divBdr>
                            </w:div>
                            <w:div w:id="1345857564">
                              <w:marLeft w:val="0"/>
                              <w:marRight w:val="0"/>
                              <w:marTop w:val="150"/>
                              <w:marBottom w:val="0"/>
                              <w:divBdr>
                                <w:top w:val="none" w:sz="0" w:space="0" w:color="auto"/>
                                <w:left w:val="none" w:sz="0" w:space="0" w:color="auto"/>
                                <w:bottom w:val="none" w:sz="0" w:space="0" w:color="auto"/>
                                <w:right w:val="none" w:sz="0" w:space="0" w:color="auto"/>
                              </w:divBdr>
                            </w:div>
                          </w:divsChild>
                        </w:div>
                        <w:div w:id="1179151535">
                          <w:marLeft w:val="0"/>
                          <w:marRight w:val="0"/>
                          <w:marTop w:val="0"/>
                          <w:marBottom w:val="0"/>
                          <w:divBdr>
                            <w:top w:val="none" w:sz="0" w:space="0" w:color="auto"/>
                            <w:left w:val="none" w:sz="0" w:space="0" w:color="auto"/>
                            <w:bottom w:val="none" w:sz="0" w:space="0" w:color="auto"/>
                            <w:right w:val="none" w:sz="0" w:space="0" w:color="auto"/>
                          </w:divBdr>
                          <w:divsChild>
                            <w:div w:id="894312246">
                              <w:marLeft w:val="0"/>
                              <w:marRight w:val="0"/>
                              <w:marTop w:val="0"/>
                              <w:marBottom w:val="0"/>
                              <w:divBdr>
                                <w:top w:val="none" w:sz="0" w:space="0" w:color="auto"/>
                                <w:left w:val="none" w:sz="0" w:space="0" w:color="auto"/>
                                <w:bottom w:val="none" w:sz="0" w:space="0" w:color="auto"/>
                                <w:right w:val="none" w:sz="0" w:space="0" w:color="auto"/>
                              </w:divBdr>
                            </w:div>
                            <w:div w:id="938871554">
                              <w:marLeft w:val="0"/>
                              <w:marRight w:val="0"/>
                              <w:marTop w:val="150"/>
                              <w:marBottom w:val="0"/>
                              <w:divBdr>
                                <w:top w:val="none" w:sz="0" w:space="0" w:color="auto"/>
                                <w:left w:val="none" w:sz="0" w:space="0" w:color="auto"/>
                                <w:bottom w:val="none" w:sz="0" w:space="0" w:color="auto"/>
                                <w:right w:val="none" w:sz="0" w:space="0" w:color="auto"/>
                              </w:divBdr>
                            </w:div>
                            <w:div w:id="16897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50C649063C0408D46C069BA86A45E" ma:contentTypeVersion="0" ma:contentTypeDescription="Create a new document." ma:contentTypeScope="" ma:versionID="eafe9907106bd969eb0f8985dd1fc0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221B2-BC26-4B55-99D8-C275F800D3E0}">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58939C2-839E-4440-92C5-4449CF8CF87D}">
  <ds:schemaRefs>
    <ds:schemaRef ds:uri="http://schemas.microsoft.com/sharepoint/v3/contenttype/forms"/>
  </ds:schemaRefs>
</ds:datastoreItem>
</file>

<file path=customXml/itemProps3.xml><?xml version="1.0" encoding="utf-8"?>
<ds:datastoreItem xmlns:ds="http://schemas.openxmlformats.org/officeDocument/2006/customXml" ds:itemID="{882A94AD-6B4D-4495-9A7E-4F090BF61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North East School Division Planning Template</vt:lpstr>
    </vt:vector>
  </TitlesOfParts>
  <Company>NESD</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School Division Planning Template</dc:title>
  <dc:creator>testuser2</dc:creator>
  <cp:lastModifiedBy>Kole Yarycky</cp:lastModifiedBy>
  <cp:revision>2</cp:revision>
  <cp:lastPrinted>2009-03-30T18:50:00Z</cp:lastPrinted>
  <dcterms:created xsi:type="dcterms:W3CDTF">2024-08-21T15:40:00Z</dcterms:created>
  <dcterms:modified xsi:type="dcterms:W3CDTF">2024-08-21T15:40:00Z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0x0101006E750C649063C0408D46C069BA86A45E</vt:lpwstr>
  </property>
</Properties>
</file>