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389FD" w14:textId="77777777" w:rsidR="00FB7F97" w:rsidRDefault="00D34042">
      <w:pPr>
        <w:rPr>
          <w:b/>
          <w:sz w:val="28"/>
          <w:szCs w:val="28"/>
        </w:rPr>
      </w:pPr>
      <w:r w:rsidRPr="00AA16F9">
        <w:rPr>
          <w:noProof/>
        </w:rPr>
        <w:pict w14:anchorId="1B0153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2pt;height:33.75pt;visibility:visible">
            <v:imagedata r:id="rId7" o:title=""/>
          </v:shape>
        </w:pict>
      </w:r>
      <w:r w:rsidR="003210DA" w:rsidRPr="003210DA">
        <w:rPr>
          <w:b/>
          <w:sz w:val="28"/>
          <w:szCs w:val="28"/>
        </w:rPr>
        <w:t xml:space="preserve"> Formal Speaking Rubric – Oral Story    Name:  _______________</w:t>
      </w:r>
      <w:r w:rsidR="003210DA">
        <w:rPr>
          <w:b/>
          <w:sz w:val="28"/>
          <w:szCs w:val="28"/>
        </w:rPr>
        <w:t>___________________________</w:t>
      </w:r>
    </w:p>
    <w:tbl>
      <w:tblPr>
        <w:tblW w:w="138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"/>
        <w:gridCol w:w="2077"/>
        <w:gridCol w:w="2592"/>
        <w:gridCol w:w="2520"/>
        <w:gridCol w:w="2700"/>
        <w:gridCol w:w="3030"/>
      </w:tblGrid>
      <w:tr w:rsidR="009A59A7" w:rsidRPr="00D34042" w14:paraId="3FBF6A9E" w14:textId="77777777" w:rsidTr="00D34042">
        <w:trPr>
          <w:cantSplit/>
          <w:trHeight w:val="852"/>
        </w:trPr>
        <w:tc>
          <w:tcPr>
            <w:tcW w:w="896" w:type="dxa"/>
            <w:shd w:val="clear" w:color="auto" w:fill="D9D9D9"/>
            <w:textDirection w:val="btLr"/>
          </w:tcPr>
          <w:p w14:paraId="21816D67" w14:textId="77777777" w:rsidR="009A59A7" w:rsidRPr="00D34042" w:rsidRDefault="009A59A7" w:rsidP="000A394D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2077" w:type="dxa"/>
            <w:shd w:val="clear" w:color="auto" w:fill="D9D9D9"/>
          </w:tcPr>
          <w:p w14:paraId="7D4ECE9F" w14:textId="77777777" w:rsidR="009A59A7" w:rsidRPr="00D34042" w:rsidRDefault="009A59A7" w:rsidP="000A394D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  <w:shd w:val="clear" w:color="auto" w:fill="D9D9D9"/>
          </w:tcPr>
          <w:p w14:paraId="5359B188" w14:textId="77777777" w:rsidR="009A59A7" w:rsidRPr="00BB7355" w:rsidRDefault="009A59A7" w:rsidP="00F6057F">
            <w:pPr>
              <w:rPr>
                <w:sz w:val="32"/>
                <w:szCs w:val="32"/>
              </w:rPr>
            </w:pPr>
            <w:r>
              <w:rPr>
                <w:b/>
              </w:rPr>
              <w:t>Fully meeting expectations, with enriched understanding (EU)</w:t>
            </w:r>
          </w:p>
        </w:tc>
        <w:tc>
          <w:tcPr>
            <w:tcW w:w="2520" w:type="dxa"/>
            <w:shd w:val="clear" w:color="auto" w:fill="D9D9D9"/>
          </w:tcPr>
          <w:p w14:paraId="32FC8D57" w14:textId="77777777" w:rsidR="009A59A7" w:rsidRPr="00BB7355" w:rsidRDefault="009A59A7" w:rsidP="00F6057F">
            <w:pPr>
              <w:rPr>
                <w:sz w:val="32"/>
                <w:szCs w:val="32"/>
              </w:rPr>
            </w:pPr>
            <w:r>
              <w:rPr>
                <w:b/>
              </w:rPr>
              <w:t>Fully meeting grade level expectations (FM)</w:t>
            </w:r>
          </w:p>
        </w:tc>
        <w:tc>
          <w:tcPr>
            <w:tcW w:w="2700" w:type="dxa"/>
            <w:shd w:val="clear" w:color="auto" w:fill="D9D9D9"/>
          </w:tcPr>
          <w:p w14:paraId="1DC721C4" w14:textId="77777777" w:rsidR="009A59A7" w:rsidRPr="00BB7355" w:rsidRDefault="009A59A7" w:rsidP="00F6057F">
            <w:pPr>
              <w:rPr>
                <w:sz w:val="32"/>
                <w:szCs w:val="32"/>
              </w:rPr>
            </w:pPr>
            <w:r>
              <w:rPr>
                <w:b/>
              </w:rPr>
              <w:t>Mostly meeting grade level expectations (MM)</w:t>
            </w:r>
          </w:p>
        </w:tc>
        <w:tc>
          <w:tcPr>
            <w:tcW w:w="3030" w:type="dxa"/>
            <w:shd w:val="clear" w:color="auto" w:fill="D9D9D9"/>
          </w:tcPr>
          <w:p w14:paraId="7B6729E7" w14:textId="77777777" w:rsidR="009A59A7" w:rsidRPr="00521A71" w:rsidRDefault="009A59A7" w:rsidP="00F6057F">
            <w:pPr>
              <w:rPr>
                <w:b/>
              </w:rPr>
            </w:pPr>
            <w:r>
              <w:rPr>
                <w:b/>
              </w:rPr>
              <w:t>Not yet meeting grade level expectations (NY)</w:t>
            </w:r>
          </w:p>
        </w:tc>
      </w:tr>
      <w:tr w:rsidR="009A59A7" w:rsidRPr="00D34042" w14:paraId="543BDB08" w14:textId="77777777" w:rsidTr="00D34042">
        <w:trPr>
          <w:cantSplit/>
          <w:trHeight w:val="1448"/>
        </w:trPr>
        <w:tc>
          <w:tcPr>
            <w:tcW w:w="896" w:type="dxa"/>
            <w:vMerge w:val="restart"/>
            <w:shd w:val="clear" w:color="auto" w:fill="D9D9D9"/>
            <w:textDirection w:val="btLr"/>
          </w:tcPr>
          <w:p w14:paraId="2D6A1839" w14:textId="77777777" w:rsidR="009A59A7" w:rsidRPr="00D34042" w:rsidRDefault="009A59A7" w:rsidP="00D34042">
            <w:pPr>
              <w:ind w:left="113" w:right="113"/>
              <w:rPr>
                <w:b/>
                <w:sz w:val="24"/>
                <w:szCs w:val="24"/>
              </w:rPr>
            </w:pPr>
            <w:r w:rsidRPr="00D34042">
              <w:rPr>
                <w:b/>
                <w:sz w:val="24"/>
                <w:szCs w:val="24"/>
              </w:rPr>
              <w:t>Message</w:t>
            </w:r>
          </w:p>
        </w:tc>
        <w:tc>
          <w:tcPr>
            <w:tcW w:w="2077" w:type="dxa"/>
            <w:shd w:val="clear" w:color="auto" w:fill="EEECE1"/>
          </w:tcPr>
          <w:p w14:paraId="5A3020F7" w14:textId="77777777" w:rsidR="009A59A7" w:rsidRPr="00D34042" w:rsidRDefault="009A59A7" w:rsidP="000A394D">
            <w:pPr>
              <w:rPr>
                <w:sz w:val="24"/>
                <w:szCs w:val="24"/>
              </w:rPr>
            </w:pPr>
            <w:r w:rsidRPr="00D34042">
              <w:rPr>
                <w:sz w:val="24"/>
                <w:szCs w:val="24"/>
              </w:rPr>
              <w:t>Purpose/Audience</w:t>
            </w:r>
          </w:p>
          <w:p w14:paraId="036D90E8" w14:textId="77777777" w:rsidR="009A59A7" w:rsidRPr="00D34042" w:rsidRDefault="009A59A7" w:rsidP="000A394D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14:paraId="1D5CBA59" w14:textId="77777777" w:rsidR="009A59A7" w:rsidRPr="00D34042" w:rsidRDefault="009A59A7" w:rsidP="000A394D">
            <w:pPr>
              <w:rPr>
                <w:sz w:val="20"/>
                <w:szCs w:val="20"/>
              </w:rPr>
            </w:pPr>
            <w:r w:rsidRPr="00D34042">
              <w:rPr>
                <w:sz w:val="20"/>
                <w:szCs w:val="20"/>
              </w:rPr>
              <w:t>Independently, you consider and choose a purpose and identify ideas needed for the audience.</w:t>
            </w:r>
          </w:p>
        </w:tc>
        <w:tc>
          <w:tcPr>
            <w:tcW w:w="2520" w:type="dxa"/>
            <w:shd w:val="clear" w:color="auto" w:fill="EEECE1"/>
          </w:tcPr>
          <w:p w14:paraId="0965A64D" w14:textId="77777777" w:rsidR="009A59A7" w:rsidRPr="00D34042" w:rsidRDefault="009A59A7" w:rsidP="000A394D">
            <w:pPr>
              <w:rPr>
                <w:sz w:val="20"/>
                <w:szCs w:val="20"/>
              </w:rPr>
            </w:pPr>
            <w:r w:rsidRPr="00D34042">
              <w:rPr>
                <w:sz w:val="20"/>
                <w:szCs w:val="20"/>
              </w:rPr>
              <w:t>You can set a purpose and shows awareness of audience</w:t>
            </w:r>
          </w:p>
        </w:tc>
        <w:tc>
          <w:tcPr>
            <w:tcW w:w="2700" w:type="dxa"/>
          </w:tcPr>
          <w:p w14:paraId="1BA993C5" w14:textId="77777777" w:rsidR="009A59A7" w:rsidRPr="00D34042" w:rsidRDefault="009A59A7" w:rsidP="003210DA">
            <w:pPr>
              <w:rPr>
                <w:sz w:val="20"/>
                <w:szCs w:val="20"/>
              </w:rPr>
            </w:pPr>
            <w:r w:rsidRPr="00D34042">
              <w:rPr>
                <w:sz w:val="20"/>
                <w:szCs w:val="20"/>
              </w:rPr>
              <w:t>With prompting, you can set a purpose and show awareness of the audience.</w:t>
            </w:r>
          </w:p>
        </w:tc>
        <w:tc>
          <w:tcPr>
            <w:tcW w:w="3030" w:type="dxa"/>
          </w:tcPr>
          <w:p w14:paraId="53969E18" w14:textId="77777777" w:rsidR="009A59A7" w:rsidRPr="00D34042" w:rsidRDefault="009A59A7" w:rsidP="000A394D">
            <w:pPr>
              <w:rPr>
                <w:sz w:val="20"/>
                <w:szCs w:val="20"/>
              </w:rPr>
            </w:pPr>
            <w:r w:rsidRPr="00D34042">
              <w:rPr>
                <w:sz w:val="20"/>
                <w:szCs w:val="20"/>
              </w:rPr>
              <w:t>Even with prompting you struggle with setting a purpose and showing awareness of the audience.  What is your purpose?  Who is your audience?</w:t>
            </w:r>
          </w:p>
        </w:tc>
      </w:tr>
      <w:tr w:rsidR="009A59A7" w:rsidRPr="00D34042" w14:paraId="16325C9A" w14:textId="77777777" w:rsidTr="00D34042">
        <w:trPr>
          <w:cantSplit/>
          <w:trHeight w:val="1448"/>
        </w:trPr>
        <w:tc>
          <w:tcPr>
            <w:tcW w:w="896" w:type="dxa"/>
            <w:vMerge/>
            <w:shd w:val="clear" w:color="auto" w:fill="D9D9D9"/>
            <w:textDirection w:val="btLr"/>
          </w:tcPr>
          <w:p w14:paraId="174E935B" w14:textId="77777777" w:rsidR="009A59A7" w:rsidRPr="00D34042" w:rsidRDefault="009A59A7" w:rsidP="00D34042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EEECE1"/>
          </w:tcPr>
          <w:p w14:paraId="3C77CE8B" w14:textId="77777777" w:rsidR="009A59A7" w:rsidRPr="00D34042" w:rsidRDefault="009A59A7" w:rsidP="007813CC">
            <w:pPr>
              <w:rPr>
                <w:sz w:val="24"/>
                <w:szCs w:val="24"/>
              </w:rPr>
            </w:pPr>
            <w:r w:rsidRPr="00D34042">
              <w:rPr>
                <w:sz w:val="24"/>
                <w:szCs w:val="24"/>
              </w:rPr>
              <w:t>Central Idea (with supporting details)</w:t>
            </w:r>
          </w:p>
        </w:tc>
        <w:tc>
          <w:tcPr>
            <w:tcW w:w="2592" w:type="dxa"/>
          </w:tcPr>
          <w:p w14:paraId="5B3B8515" w14:textId="77777777" w:rsidR="009A59A7" w:rsidRPr="00D34042" w:rsidRDefault="009A59A7" w:rsidP="007813CC">
            <w:pPr>
              <w:rPr>
                <w:sz w:val="20"/>
                <w:szCs w:val="20"/>
              </w:rPr>
            </w:pPr>
            <w:r w:rsidRPr="00D34042">
              <w:rPr>
                <w:sz w:val="20"/>
                <w:szCs w:val="20"/>
              </w:rPr>
              <w:t xml:space="preserve">You have a complete and original message. You stick to the topic and use specific details to elaborate message. </w:t>
            </w:r>
          </w:p>
        </w:tc>
        <w:tc>
          <w:tcPr>
            <w:tcW w:w="2520" w:type="dxa"/>
            <w:shd w:val="clear" w:color="auto" w:fill="EEECE1"/>
          </w:tcPr>
          <w:p w14:paraId="156D67A0" w14:textId="77777777" w:rsidR="009A59A7" w:rsidRPr="00D34042" w:rsidRDefault="009A59A7" w:rsidP="007813CC">
            <w:pPr>
              <w:rPr>
                <w:sz w:val="20"/>
                <w:szCs w:val="20"/>
              </w:rPr>
            </w:pPr>
            <w:r w:rsidRPr="00D34042">
              <w:rPr>
                <w:sz w:val="20"/>
                <w:szCs w:val="20"/>
              </w:rPr>
              <w:t xml:space="preserve">You have an original message that sticks to the topic.  You use specific details.  </w:t>
            </w:r>
          </w:p>
        </w:tc>
        <w:tc>
          <w:tcPr>
            <w:tcW w:w="2700" w:type="dxa"/>
          </w:tcPr>
          <w:p w14:paraId="212D154E" w14:textId="77777777" w:rsidR="009A59A7" w:rsidRPr="00D34042" w:rsidRDefault="009A59A7" w:rsidP="007813CC">
            <w:pPr>
              <w:rPr>
                <w:sz w:val="20"/>
                <w:szCs w:val="20"/>
              </w:rPr>
            </w:pPr>
            <w:r w:rsidRPr="00D34042">
              <w:rPr>
                <w:sz w:val="20"/>
                <w:szCs w:val="20"/>
              </w:rPr>
              <w:t xml:space="preserve">You follow a modeled text form and attempt to stick to a topic.  You need to add details to add clarity. </w:t>
            </w:r>
          </w:p>
        </w:tc>
        <w:tc>
          <w:tcPr>
            <w:tcW w:w="3030" w:type="dxa"/>
          </w:tcPr>
          <w:p w14:paraId="5997234E" w14:textId="77777777" w:rsidR="009A59A7" w:rsidRPr="00D34042" w:rsidRDefault="009A59A7" w:rsidP="007813CC">
            <w:pPr>
              <w:rPr>
                <w:sz w:val="20"/>
                <w:szCs w:val="20"/>
              </w:rPr>
            </w:pPr>
            <w:r w:rsidRPr="00D34042">
              <w:rPr>
                <w:sz w:val="20"/>
                <w:szCs w:val="20"/>
              </w:rPr>
              <w:t xml:space="preserve">Even with assistance you have difficulty sticking to the topic and selecting details.  </w:t>
            </w:r>
          </w:p>
        </w:tc>
      </w:tr>
      <w:tr w:rsidR="009A59A7" w:rsidRPr="00D34042" w14:paraId="4A15A2F4" w14:textId="77777777" w:rsidTr="00D34042">
        <w:trPr>
          <w:cantSplit/>
          <w:trHeight w:val="1772"/>
        </w:trPr>
        <w:tc>
          <w:tcPr>
            <w:tcW w:w="896" w:type="dxa"/>
            <w:shd w:val="clear" w:color="auto" w:fill="D9D9D9"/>
            <w:textDirection w:val="btLr"/>
          </w:tcPr>
          <w:p w14:paraId="25173DB0" w14:textId="77777777" w:rsidR="009A59A7" w:rsidRPr="00D34042" w:rsidRDefault="009A59A7" w:rsidP="000A394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34042">
              <w:rPr>
                <w:b/>
                <w:sz w:val="24"/>
                <w:szCs w:val="24"/>
              </w:rPr>
              <w:t>Organization and Coherence</w:t>
            </w:r>
          </w:p>
        </w:tc>
        <w:tc>
          <w:tcPr>
            <w:tcW w:w="2077" w:type="dxa"/>
            <w:shd w:val="clear" w:color="auto" w:fill="EEECE1"/>
          </w:tcPr>
          <w:p w14:paraId="07A65631" w14:textId="77777777" w:rsidR="009A59A7" w:rsidRPr="00D34042" w:rsidRDefault="009A59A7" w:rsidP="000A394D">
            <w:pPr>
              <w:rPr>
                <w:sz w:val="24"/>
                <w:szCs w:val="24"/>
              </w:rPr>
            </w:pPr>
            <w:r w:rsidRPr="00D34042">
              <w:rPr>
                <w:sz w:val="24"/>
                <w:szCs w:val="24"/>
              </w:rPr>
              <w:t>Story Sequence</w:t>
            </w:r>
          </w:p>
        </w:tc>
        <w:tc>
          <w:tcPr>
            <w:tcW w:w="2592" w:type="dxa"/>
          </w:tcPr>
          <w:p w14:paraId="134553B2" w14:textId="77777777" w:rsidR="009A59A7" w:rsidRPr="00D34042" w:rsidRDefault="009A59A7" w:rsidP="003210DA">
            <w:pPr>
              <w:rPr>
                <w:sz w:val="20"/>
                <w:szCs w:val="20"/>
              </w:rPr>
            </w:pPr>
            <w:r w:rsidRPr="00D34042">
              <w:rPr>
                <w:sz w:val="20"/>
                <w:szCs w:val="20"/>
              </w:rPr>
              <w:t>You follow logical order and strive to smoothly flow your ideas together.</w:t>
            </w:r>
          </w:p>
        </w:tc>
        <w:tc>
          <w:tcPr>
            <w:tcW w:w="2520" w:type="dxa"/>
            <w:shd w:val="clear" w:color="auto" w:fill="EEECE1"/>
          </w:tcPr>
          <w:p w14:paraId="65A8887D" w14:textId="77777777" w:rsidR="009A59A7" w:rsidRPr="00D34042" w:rsidRDefault="009A59A7" w:rsidP="000A394D">
            <w:pPr>
              <w:rPr>
                <w:sz w:val="20"/>
                <w:szCs w:val="20"/>
              </w:rPr>
            </w:pPr>
            <w:r w:rsidRPr="00D34042">
              <w:rPr>
                <w:sz w:val="20"/>
                <w:szCs w:val="20"/>
              </w:rPr>
              <w:t>You follow a logical order.</w:t>
            </w:r>
          </w:p>
        </w:tc>
        <w:tc>
          <w:tcPr>
            <w:tcW w:w="2700" w:type="dxa"/>
          </w:tcPr>
          <w:p w14:paraId="0D88FF6D" w14:textId="77777777" w:rsidR="009A59A7" w:rsidRPr="00D34042" w:rsidRDefault="009A59A7" w:rsidP="003210DA">
            <w:pPr>
              <w:rPr>
                <w:sz w:val="20"/>
                <w:szCs w:val="20"/>
              </w:rPr>
            </w:pPr>
            <w:r w:rsidRPr="00D34042">
              <w:rPr>
                <w:sz w:val="20"/>
                <w:szCs w:val="20"/>
              </w:rPr>
              <w:t>You create a basic story sequence following a model.</w:t>
            </w:r>
          </w:p>
        </w:tc>
        <w:tc>
          <w:tcPr>
            <w:tcW w:w="3030" w:type="dxa"/>
          </w:tcPr>
          <w:p w14:paraId="5BBBAE2C" w14:textId="77777777" w:rsidR="009A59A7" w:rsidRPr="00D34042" w:rsidRDefault="009A59A7" w:rsidP="003210DA">
            <w:pPr>
              <w:rPr>
                <w:sz w:val="20"/>
                <w:szCs w:val="20"/>
              </w:rPr>
            </w:pPr>
            <w:r w:rsidRPr="00D34042">
              <w:rPr>
                <w:sz w:val="20"/>
                <w:szCs w:val="20"/>
              </w:rPr>
              <w:t>Even with teacher assistance and modeling, you struggle with creating a basic story sequence.  How does your story begin? How does it end?  What happens in the middle?</w:t>
            </w:r>
          </w:p>
        </w:tc>
      </w:tr>
      <w:tr w:rsidR="009A59A7" w:rsidRPr="00D34042" w14:paraId="420626B7" w14:textId="77777777" w:rsidTr="00D34042">
        <w:trPr>
          <w:cantSplit/>
          <w:trHeight w:val="1324"/>
        </w:trPr>
        <w:tc>
          <w:tcPr>
            <w:tcW w:w="896" w:type="dxa"/>
            <w:vMerge w:val="restart"/>
            <w:shd w:val="clear" w:color="auto" w:fill="D9D9D9"/>
            <w:textDirection w:val="btLr"/>
          </w:tcPr>
          <w:p w14:paraId="3B1943BB" w14:textId="77777777" w:rsidR="009A59A7" w:rsidRPr="00D34042" w:rsidRDefault="009A59A7" w:rsidP="000A394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34042">
              <w:rPr>
                <w:b/>
                <w:sz w:val="24"/>
                <w:szCs w:val="24"/>
              </w:rPr>
              <w:t>Style and Language Choices</w:t>
            </w:r>
          </w:p>
        </w:tc>
        <w:tc>
          <w:tcPr>
            <w:tcW w:w="2077" w:type="dxa"/>
            <w:shd w:val="clear" w:color="auto" w:fill="EEECE1"/>
          </w:tcPr>
          <w:p w14:paraId="534835A6" w14:textId="77777777" w:rsidR="009A59A7" w:rsidRPr="00D34042" w:rsidRDefault="009A59A7" w:rsidP="000A394D">
            <w:pPr>
              <w:rPr>
                <w:sz w:val="24"/>
                <w:szCs w:val="24"/>
              </w:rPr>
            </w:pPr>
            <w:r w:rsidRPr="00D34042">
              <w:rPr>
                <w:sz w:val="24"/>
                <w:szCs w:val="24"/>
              </w:rPr>
              <w:t>Speaking (clearly and audibly –volume, pace, enunciation)</w:t>
            </w:r>
          </w:p>
        </w:tc>
        <w:tc>
          <w:tcPr>
            <w:tcW w:w="2592" w:type="dxa"/>
          </w:tcPr>
          <w:p w14:paraId="143EFD8B" w14:textId="77777777" w:rsidR="009A59A7" w:rsidRPr="00D34042" w:rsidRDefault="009A59A7" w:rsidP="000A394D">
            <w:pPr>
              <w:rPr>
                <w:sz w:val="20"/>
                <w:szCs w:val="20"/>
              </w:rPr>
            </w:pPr>
            <w:r w:rsidRPr="00D34042">
              <w:rPr>
                <w:sz w:val="20"/>
                <w:szCs w:val="20"/>
              </w:rPr>
              <w:t>You adjust volume and pacing to enhance presentation</w:t>
            </w:r>
          </w:p>
        </w:tc>
        <w:tc>
          <w:tcPr>
            <w:tcW w:w="2520" w:type="dxa"/>
            <w:shd w:val="clear" w:color="auto" w:fill="EEECE1"/>
          </w:tcPr>
          <w:p w14:paraId="4F9187F9" w14:textId="77777777" w:rsidR="009A59A7" w:rsidRPr="00D34042" w:rsidRDefault="009A59A7" w:rsidP="000A394D">
            <w:pPr>
              <w:rPr>
                <w:sz w:val="20"/>
                <w:szCs w:val="20"/>
              </w:rPr>
            </w:pPr>
            <w:r w:rsidRPr="00D34042">
              <w:rPr>
                <w:sz w:val="20"/>
                <w:szCs w:val="20"/>
              </w:rPr>
              <w:t>You speak in a clear voice with appropriate volume and pacing.</w:t>
            </w:r>
          </w:p>
        </w:tc>
        <w:tc>
          <w:tcPr>
            <w:tcW w:w="2700" w:type="dxa"/>
          </w:tcPr>
          <w:p w14:paraId="1D1A4A6E" w14:textId="77777777" w:rsidR="009A59A7" w:rsidRPr="00D34042" w:rsidRDefault="009A59A7" w:rsidP="000A394D">
            <w:pPr>
              <w:rPr>
                <w:sz w:val="20"/>
                <w:szCs w:val="20"/>
              </w:rPr>
            </w:pPr>
            <w:r w:rsidRPr="00D34042">
              <w:rPr>
                <w:sz w:val="20"/>
                <w:szCs w:val="20"/>
              </w:rPr>
              <w:t>With teacher prompting, you speak using appropriate volume and pacing</w:t>
            </w:r>
          </w:p>
        </w:tc>
        <w:tc>
          <w:tcPr>
            <w:tcW w:w="3030" w:type="dxa"/>
          </w:tcPr>
          <w:p w14:paraId="14A611D0" w14:textId="77777777" w:rsidR="009A59A7" w:rsidRPr="00D34042" w:rsidRDefault="009A59A7" w:rsidP="000A394D">
            <w:pPr>
              <w:rPr>
                <w:sz w:val="20"/>
                <w:szCs w:val="20"/>
              </w:rPr>
            </w:pPr>
            <w:r w:rsidRPr="00D34042">
              <w:rPr>
                <w:sz w:val="20"/>
                <w:szCs w:val="20"/>
              </w:rPr>
              <w:t>With extensive prompting and encouragement, you speak with appropriate volume and pacing.</w:t>
            </w:r>
          </w:p>
        </w:tc>
      </w:tr>
      <w:tr w:rsidR="009A59A7" w:rsidRPr="00D34042" w14:paraId="145804ED" w14:textId="77777777" w:rsidTr="00D34042">
        <w:trPr>
          <w:cantSplit/>
          <w:trHeight w:val="1250"/>
        </w:trPr>
        <w:tc>
          <w:tcPr>
            <w:tcW w:w="896" w:type="dxa"/>
            <w:vMerge/>
            <w:shd w:val="clear" w:color="auto" w:fill="D9D9D9"/>
            <w:textDirection w:val="btLr"/>
          </w:tcPr>
          <w:p w14:paraId="0107FF45" w14:textId="77777777" w:rsidR="009A59A7" w:rsidRPr="00D34042" w:rsidRDefault="009A59A7" w:rsidP="000A394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7" w:type="dxa"/>
            <w:shd w:val="clear" w:color="auto" w:fill="EEECE1"/>
          </w:tcPr>
          <w:p w14:paraId="2AD8A3CE" w14:textId="77777777" w:rsidR="009A59A7" w:rsidRPr="00D34042" w:rsidRDefault="009A59A7" w:rsidP="00D34042">
            <w:pPr>
              <w:rPr>
                <w:sz w:val="24"/>
                <w:szCs w:val="24"/>
              </w:rPr>
            </w:pPr>
            <w:r w:rsidRPr="00D34042">
              <w:rPr>
                <w:sz w:val="24"/>
                <w:szCs w:val="24"/>
              </w:rPr>
              <w:t>Tone of voice (expression, gestures)</w:t>
            </w:r>
          </w:p>
        </w:tc>
        <w:tc>
          <w:tcPr>
            <w:tcW w:w="2592" w:type="dxa"/>
          </w:tcPr>
          <w:p w14:paraId="5410CFFB" w14:textId="77777777" w:rsidR="009A59A7" w:rsidRPr="00D34042" w:rsidRDefault="009A59A7" w:rsidP="000A394D">
            <w:pPr>
              <w:rPr>
                <w:sz w:val="20"/>
                <w:szCs w:val="20"/>
              </w:rPr>
            </w:pPr>
            <w:r w:rsidRPr="00D34042">
              <w:rPr>
                <w:sz w:val="20"/>
                <w:szCs w:val="20"/>
              </w:rPr>
              <w:t>You adjusts expression to enhance presentation.  You use appropriate gestures to enhance presentation. The audience interest is held.</w:t>
            </w:r>
          </w:p>
        </w:tc>
        <w:tc>
          <w:tcPr>
            <w:tcW w:w="2520" w:type="dxa"/>
            <w:shd w:val="clear" w:color="auto" w:fill="EEECE1"/>
          </w:tcPr>
          <w:p w14:paraId="2407B3BA" w14:textId="77777777" w:rsidR="009A59A7" w:rsidRPr="00D34042" w:rsidRDefault="009A59A7" w:rsidP="000A394D">
            <w:pPr>
              <w:rPr>
                <w:sz w:val="20"/>
                <w:szCs w:val="20"/>
              </w:rPr>
            </w:pPr>
            <w:r w:rsidRPr="00D34042">
              <w:rPr>
                <w:sz w:val="20"/>
                <w:szCs w:val="20"/>
              </w:rPr>
              <w:t>You speaks with appropriate tone and use some gestures to enhance presentation</w:t>
            </w:r>
          </w:p>
        </w:tc>
        <w:tc>
          <w:tcPr>
            <w:tcW w:w="2700" w:type="dxa"/>
          </w:tcPr>
          <w:p w14:paraId="5686B924" w14:textId="77777777" w:rsidR="009A59A7" w:rsidRPr="00D34042" w:rsidRDefault="009A59A7" w:rsidP="000A394D">
            <w:pPr>
              <w:rPr>
                <w:sz w:val="20"/>
                <w:szCs w:val="20"/>
              </w:rPr>
            </w:pPr>
            <w:r w:rsidRPr="00D34042">
              <w:rPr>
                <w:sz w:val="20"/>
                <w:szCs w:val="20"/>
              </w:rPr>
              <w:t>With teacher modeling and prompting, you are  beginning to speak using appropriate expression and gestures.</w:t>
            </w:r>
          </w:p>
        </w:tc>
        <w:tc>
          <w:tcPr>
            <w:tcW w:w="3030" w:type="dxa"/>
          </w:tcPr>
          <w:p w14:paraId="09797A5D" w14:textId="77777777" w:rsidR="009A59A7" w:rsidRPr="00D34042" w:rsidRDefault="009A59A7" w:rsidP="000A394D">
            <w:pPr>
              <w:rPr>
                <w:sz w:val="20"/>
                <w:szCs w:val="20"/>
              </w:rPr>
            </w:pPr>
            <w:r w:rsidRPr="00D34042">
              <w:rPr>
                <w:sz w:val="20"/>
                <w:szCs w:val="20"/>
              </w:rPr>
              <w:t>With extensive prompting and encouragement, you are beginning to speak with appropriate expression and gestures.</w:t>
            </w:r>
          </w:p>
        </w:tc>
      </w:tr>
    </w:tbl>
    <w:p w14:paraId="0FC1A1FC" w14:textId="77777777" w:rsidR="003210DA" w:rsidRPr="003210DA" w:rsidRDefault="003210DA">
      <w:pPr>
        <w:rPr>
          <w:b/>
          <w:sz w:val="28"/>
          <w:szCs w:val="28"/>
        </w:rPr>
      </w:pPr>
    </w:p>
    <w:sectPr w:rsidR="003210DA" w:rsidRPr="003210DA" w:rsidSect="00D34042">
      <w:pgSz w:w="15840" w:h="12240" w:orient="landscape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10DA"/>
    <w:rsid w:val="000A394D"/>
    <w:rsid w:val="002900F3"/>
    <w:rsid w:val="003210DA"/>
    <w:rsid w:val="007813CC"/>
    <w:rsid w:val="00890609"/>
    <w:rsid w:val="009A59A7"/>
    <w:rsid w:val="00C3257B"/>
    <w:rsid w:val="00C716E4"/>
    <w:rsid w:val="00D34042"/>
    <w:rsid w:val="00F6057F"/>
    <w:rsid w:val="00FB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F07D849"/>
  <w15:chartTrackingRefBased/>
  <w15:docId w15:val="{FA636940-8D84-4DEA-AECC-BF1BBF9E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F9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0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D24086B51F5F409AD583A55BA435C1" ma:contentTypeVersion="0" ma:contentTypeDescription="Create a new document." ma:contentTypeScope="" ma:versionID="1ec7b415a6480f0036c16ebbc62d3f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66D259-C5F9-424E-AFC2-44D7B4A7A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B74BB4-BACA-450E-AD0D-606E96BEA4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5E89D9-AAAC-4F4C-805B-80A8F7A2FB1A}">
  <ds:schemaRefs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Kole Yarycky</cp:lastModifiedBy>
  <cp:revision>2</cp:revision>
  <dcterms:created xsi:type="dcterms:W3CDTF">2024-08-12T15:37:00Z</dcterms:created>
  <dcterms:modified xsi:type="dcterms:W3CDTF">2024-08-12T15:37:00Z</dcterms:modified>
</cp:coreProperties>
</file>