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58D7" w14:textId="77777777" w:rsidR="00AE33BC" w:rsidRPr="004E42AA" w:rsidRDefault="002B5B3A">
      <w:pPr>
        <w:rPr>
          <w:b/>
          <w:sz w:val="32"/>
          <w:szCs w:val="32"/>
        </w:rPr>
      </w:pPr>
      <w:r>
        <w:rPr>
          <w:b/>
          <w:noProof/>
          <w:sz w:val="28"/>
          <w:szCs w:val="28"/>
          <w:lang w:eastAsia="zh-TW"/>
        </w:rPr>
        <w:pict w14:anchorId="367F597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.45pt;margin-top:-6.75pt;width:389.55pt;height:41.25pt;z-index:251660288;mso-position-horizontal-relative:text;mso-position-vertical-relative:text;mso-width-relative:margin;mso-height-relative:margin">
            <v:textbox style="mso-next-textbox:#_x0000_s1026">
              <w:txbxContent>
                <w:p w14:paraId="367F5976" w14:textId="77777777" w:rsidR="004B6F98" w:rsidRDefault="004B6F98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367F5977" w14:textId="77777777" w:rsidR="004B6F98" w:rsidRPr="00937242" w:rsidRDefault="004B6F98">
                  <w:pPr>
                    <w:rPr>
                      <w:b/>
                      <w:sz w:val="28"/>
                      <w:szCs w:val="28"/>
                    </w:rPr>
                  </w:pPr>
                  <w:r w:rsidRPr="00937242">
                    <w:rPr>
                      <w:b/>
                      <w:sz w:val="28"/>
                      <w:szCs w:val="28"/>
                    </w:rPr>
                    <w:t>Name:  _____________</w:t>
                  </w:r>
                  <w:r>
                    <w:rPr>
                      <w:b/>
                      <w:sz w:val="28"/>
                      <w:szCs w:val="28"/>
                    </w:rPr>
                    <w:t>___________________________</w:t>
                  </w:r>
                </w:p>
              </w:txbxContent>
            </v:textbox>
          </v:shape>
        </w:pict>
      </w:r>
      <w:r w:rsidR="00937242">
        <w:rPr>
          <w:noProof/>
          <w:sz w:val="36"/>
          <w:szCs w:val="36"/>
        </w:rPr>
        <w:drawing>
          <wp:inline distT="0" distB="0" distL="0" distR="0" wp14:anchorId="367F5974" wp14:editId="367F5975">
            <wp:extent cx="533400" cy="4286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242">
        <w:rPr>
          <w:b/>
          <w:sz w:val="28"/>
          <w:szCs w:val="28"/>
        </w:rPr>
        <w:t xml:space="preserve"> </w:t>
      </w:r>
      <w:r w:rsidR="00B53C1B">
        <w:rPr>
          <w:b/>
          <w:sz w:val="28"/>
          <w:szCs w:val="28"/>
        </w:rPr>
        <w:t xml:space="preserve">Grade 2:  </w:t>
      </w:r>
      <w:r w:rsidR="003309DE">
        <w:rPr>
          <w:b/>
          <w:sz w:val="32"/>
          <w:szCs w:val="32"/>
        </w:rPr>
        <w:t>Reading Narratives</w:t>
      </w:r>
      <w:r w:rsidR="005570EA" w:rsidRPr="004E42AA">
        <w:rPr>
          <w:b/>
          <w:sz w:val="32"/>
          <w:szCs w:val="32"/>
        </w:rPr>
        <w:t xml:space="preserve"> </w:t>
      </w:r>
    </w:p>
    <w:p w14:paraId="367F58D8" w14:textId="77777777" w:rsidR="008E59BA" w:rsidRDefault="008E59BA">
      <w:pPr>
        <w:rPr>
          <w:b/>
          <w:sz w:val="28"/>
          <w:szCs w:val="28"/>
        </w:rPr>
      </w:pPr>
    </w:p>
    <w:tbl>
      <w:tblPr>
        <w:tblW w:w="141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1620"/>
        <w:gridCol w:w="2970"/>
        <w:gridCol w:w="2610"/>
        <w:gridCol w:w="3060"/>
        <w:gridCol w:w="2790"/>
      </w:tblGrid>
      <w:tr w:rsidR="005B55E5" w:rsidRPr="00D45126" w14:paraId="367F58DF" w14:textId="77777777" w:rsidTr="00312D5C">
        <w:trPr>
          <w:cantSplit/>
          <w:trHeight w:val="849"/>
        </w:trPr>
        <w:tc>
          <w:tcPr>
            <w:tcW w:w="1065" w:type="dxa"/>
            <w:shd w:val="clear" w:color="auto" w:fill="D9D9D9" w:themeFill="background1" w:themeFillShade="D9"/>
            <w:textDirection w:val="btLr"/>
          </w:tcPr>
          <w:p w14:paraId="367F58D9" w14:textId="77777777" w:rsidR="005B55E5" w:rsidRPr="00D45126" w:rsidRDefault="005B55E5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367F58DA" w14:textId="77777777" w:rsidR="005B55E5" w:rsidRPr="00D45126" w:rsidRDefault="005B55E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367F58DB" w14:textId="77777777" w:rsidR="005B55E5" w:rsidRPr="00BB7355" w:rsidRDefault="005B55E5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367F58DC" w14:textId="77777777" w:rsidR="005B55E5" w:rsidRPr="00BB7355" w:rsidRDefault="005B55E5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367F58DD" w14:textId="77777777" w:rsidR="005B55E5" w:rsidRPr="00BB7355" w:rsidRDefault="005B55E5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67F58DE" w14:textId="77777777" w:rsidR="005B55E5" w:rsidRPr="00521A71" w:rsidRDefault="005B55E5" w:rsidP="00BF57E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5B55E5" w:rsidRPr="00D45126" w14:paraId="367F58F2" w14:textId="77777777" w:rsidTr="00312D5C">
        <w:trPr>
          <w:cantSplit/>
          <w:trHeight w:val="998"/>
        </w:trPr>
        <w:tc>
          <w:tcPr>
            <w:tcW w:w="1065" w:type="dxa"/>
            <w:vMerge w:val="restart"/>
            <w:shd w:val="clear" w:color="auto" w:fill="D9D9D9" w:themeFill="background1" w:themeFillShade="D9"/>
            <w:textDirection w:val="btLr"/>
          </w:tcPr>
          <w:p w14:paraId="367F58E0" w14:textId="77777777" w:rsidR="005B55E5" w:rsidRPr="003309DE" w:rsidRDefault="005B55E5" w:rsidP="000D7F66">
            <w:pPr>
              <w:ind w:left="113" w:right="113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3309DE">
              <w:rPr>
                <w:b/>
                <w:sz w:val="28"/>
                <w:szCs w:val="28"/>
              </w:rPr>
              <w:t>Ideas and Information</w:t>
            </w:r>
          </w:p>
        </w:tc>
        <w:tc>
          <w:tcPr>
            <w:tcW w:w="1620" w:type="dxa"/>
            <w:shd w:val="clear" w:color="auto" w:fill="EEECE1" w:themeFill="background2"/>
          </w:tcPr>
          <w:p w14:paraId="367F58E1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Recognize </w:t>
            </w:r>
          </w:p>
          <w:p w14:paraId="367F58E2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and Explain </w:t>
            </w:r>
          </w:p>
          <w:p w14:paraId="367F58E3" w14:textId="77777777" w:rsidR="005B55E5" w:rsidRPr="000D7F66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>Author’s Ideas</w:t>
            </w:r>
          </w:p>
        </w:tc>
        <w:tc>
          <w:tcPr>
            <w:tcW w:w="2970" w:type="dxa"/>
          </w:tcPr>
          <w:p w14:paraId="367F58E4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You were able to clearly </w:t>
            </w:r>
          </w:p>
          <w:p w14:paraId="367F58E5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explain the author’s ideas by </w:t>
            </w:r>
          </w:p>
          <w:p w14:paraId="367F58E6" w14:textId="77777777" w:rsidR="005B55E5" w:rsidRPr="000D7F66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>providing insightful details.</w:t>
            </w:r>
          </w:p>
        </w:tc>
        <w:tc>
          <w:tcPr>
            <w:tcW w:w="2610" w:type="dxa"/>
            <w:shd w:val="clear" w:color="auto" w:fill="EEECE1" w:themeFill="background2"/>
          </w:tcPr>
          <w:p w14:paraId="367F58E7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Good job! You were </w:t>
            </w:r>
          </w:p>
          <w:p w14:paraId="367F58E8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able to tell what the </w:t>
            </w:r>
          </w:p>
          <w:p w14:paraId="367F58E9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author wanted to say </w:t>
            </w:r>
          </w:p>
          <w:p w14:paraId="367F58EA" w14:textId="77777777" w:rsidR="005B55E5" w:rsidRPr="000D7F66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>with the story.</w:t>
            </w:r>
          </w:p>
        </w:tc>
        <w:tc>
          <w:tcPr>
            <w:tcW w:w="3060" w:type="dxa"/>
          </w:tcPr>
          <w:p w14:paraId="367F58EB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You were able to explain the </w:t>
            </w:r>
          </w:p>
          <w:p w14:paraId="367F58EC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author’s ideas by providing </w:t>
            </w:r>
          </w:p>
          <w:p w14:paraId="367F58ED" w14:textId="77777777" w:rsidR="005B55E5" w:rsidRPr="000D7F66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>some details.</w:t>
            </w:r>
          </w:p>
        </w:tc>
        <w:tc>
          <w:tcPr>
            <w:tcW w:w="2790" w:type="dxa"/>
          </w:tcPr>
          <w:p w14:paraId="367F58EE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Think: What did the author </w:t>
            </w:r>
          </w:p>
          <w:p w14:paraId="367F58EF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of the story want to say?  </w:t>
            </w:r>
          </w:p>
          <w:p w14:paraId="367F58F0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What did the author want </w:t>
            </w:r>
          </w:p>
          <w:p w14:paraId="367F58F1" w14:textId="77777777" w:rsidR="005B55E5" w:rsidRPr="000D7F66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>us to know?</w:t>
            </w:r>
          </w:p>
        </w:tc>
      </w:tr>
      <w:tr w:rsidR="005B55E5" w:rsidRPr="00D45126" w14:paraId="367F5907" w14:textId="77777777" w:rsidTr="00312D5C">
        <w:trPr>
          <w:cantSplit/>
          <w:trHeight w:val="1160"/>
        </w:trPr>
        <w:tc>
          <w:tcPr>
            <w:tcW w:w="1065" w:type="dxa"/>
            <w:vMerge/>
            <w:shd w:val="clear" w:color="auto" w:fill="D9D9D9" w:themeFill="background1" w:themeFillShade="D9"/>
            <w:textDirection w:val="btLr"/>
          </w:tcPr>
          <w:p w14:paraId="367F58F3" w14:textId="77777777" w:rsidR="005B55E5" w:rsidRDefault="005B55E5" w:rsidP="000D7F66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EEECE1" w:themeFill="background2"/>
          </w:tcPr>
          <w:p w14:paraId="367F58F4" w14:textId="77777777" w:rsidR="005B55E5" w:rsidRDefault="005B55E5" w:rsidP="000D7F6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  <w:p w14:paraId="367F58F5" w14:textId="77777777" w:rsidR="005B55E5" w:rsidRPr="000D7F66" w:rsidRDefault="005B55E5" w:rsidP="000D7F66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>Identify Characters and Character Traits</w:t>
            </w:r>
          </w:p>
        </w:tc>
        <w:tc>
          <w:tcPr>
            <w:tcW w:w="2970" w:type="dxa"/>
          </w:tcPr>
          <w:p w14:paraId="367F58F6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You were able to tell who all </w:t>
            </w:r>
          </w:p>
          <w:p w14:paraId="367F58F7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the characters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are and </w:t>
            </w:r>
          </w:p>
          <w:p w14:paraId="367F58F8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many </w:t>
            </w:r>
            <w:r w:rsidRPr="000D7F66">
              <w:rPr>
                <w:rFonts w:ascii="Century Gothic" w:hAnsi="Century Gothic"/>
                <w:sz w:val="20"/>
                <w:szCs w:val="20"/>
              </w:rPr>
              <w:t xml:space="preserve">details about each </w:t>
            </w:r>
          </w:p>
          <w:p w14:paraId="367F58F9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>character.</w:t>
            </w:r>
          </w:p>
          <w:p w14:paraId="367F58FA" w14:textId="77777777" w:rsidR="005B55E5" w:rsidRPr="000D7F66" w:rsidRDefault="005B55E5" w:rsidP="00453B60">
            <w:pPr>
              <w:ind w:left="360" w:firstLine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EEECE1" w:themeFill="background2"/>
          </w:tcPr>
          <w:p w14:paraId="367F58FB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You were able to tell </w:t>
            </w:r>
          </w:p>
          <w:p w14:paraId="367F58FC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who the characters are </w:t>
            </w:r>
          </w:p>
          <w:p w14:paraId="367F58FD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and something about </w:t>
            </w:r>
          </w:p>
          <w:p w14:paraId="367F58FE" w14:textId="77777777" w:rsidR="005B55E5" w:rsidRPr="000D7F66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>each character.</w:t>
            </w:r>
          </w:p>
        </w:tc>
        <w:tc>
          <w:tcPr>
            <w:tcW w:w="3060" w:type="dxa"/>
          </w:tcPr>
          <w:p w14:paraId="367F58FF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You were able to tell who </w:t>
            </w:r>
          </w:p>
          <w:p w14:paraId="367F5900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some of the characters are </w:t>
            </w:r>
          </w:p>
          <w:p w14:paraId="367F5901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and/or something about </w:t>
            </w:r>
          </w:p>
          <w:p w14:paraId="367F5902" w14:textId="77777777" w:rsidR="005B55E5" w:rsidRPr="000D7F66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  <w:r w:rsidRPr="000D7F66">
              <w:rPr>
                <w:rFonts w:ascii="Century Gothic" w:hAnsi="Century Gothic"/>
                <w:sz w:val="20"/>
                <w:szCs w:val="20"/>
              </w:rPr>
              <w:t>ach character.</w:t>
            </w:r>
          </w:p>
        </w:tc>
        <w:tc>
          <w:tcPr>
            <w:tcW w:w="2790" w:type="dxa"/>
          </w:tcPr>
          <w:p w14:paraId="367F5903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Think: Who are the </w:t>
            </w:r>
          </w:p>
          <w:p w14:paraId="367F5904" w14:textId="77777777" w:rsidR="005B55E5" w:rsidRPr="000D7F66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>characters?</w:t>
            </w:r>
          </w:p>
          <w:p w14:paraId="367F5905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Can you tell something </w:t>
            </w:r>
          </w:p>
          <w:p w14:paraId="367F5906" w14:textId="77777777" w:rsidR="005B55E5" w:rsidRPr="000D7F66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>about the character(s)?</w:t>
            </w:r>
          </w:p>
        </w:tc>
      </w:tr>
      <w:tr w:rsidR="005B55E5" w:rsidRPr="00D45126" w14:paraId="367F5921" w14:textId="77777777" w:rsidTr="00312D5C">
        <w:trPr>
          <w:cantSplit/>
          <w:trHeight w:val="980"/>
        </w:trPr>
        <w:tc>
          <w:tcPr>
            <w:tcW w:w="1065" w:type="dxa"/>
            <w:shd w:val="clear" w:color="auto" w:fill="D9D9D9" w:themeFill="background1" w:themeFillShade="D9"/>
            <w:textDirection w:val="btLr"/>
          </w:tcPr>
          <w:p w14:paraId="367F5908" w14:textId="77777777" w:rsidR="005B55E5" w:rsidRPr="00CB1D75" w:rsidRDefault="005B55E5" w:rsidP="000D7F66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CB1D75">
              <w:rPr>
                <w:b/>
                <w:sz w:val="24"/>
                <w:szCs w:val="24"/>
              </w:rPr>
              <w:t>Text structures and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B1D75">
              <w:rPr>
                <w:b/>
                <w:sz w:val="24"/>
                <w:szCs w:val="24"/>
              </w:rPr>
              <w:t>features</w:t>
            </w:r>
          </w:p>
        </w:tc>
        <w:tc>
          <w:tcPr>
            <w:tcW w:w="1620" w:type="dxa"/>
            <w:shd w:val="clear" w:color="auto" w:fill="EEECE1" w:themeFill="background2"/>
          </w:tcPr>
          <w:p w14:paraId="367F5909" w14:textId="77777777" w:rsidR="005B55E5" w:rsidRDefault="005B55E5" w:rsidP="000D7F66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Adjust </w:t>
            </w:r>
          </w:p>
          <w:p w14:paraId="367F590A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Reading Rate </w:t>
            </w:r>
          </w:p>
          <w:p w14:paraId="367F590B" w14:textId="77777777" w:rsidR="005B55E5" w:rsidRPr="000D7F66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>as Necessary</w:t>
            </w:r>
          </w:p>
        </w:tc>
        <w:tc>
          <w:tcPr>
            <w:tcW w:w="2970" w:type="dxa"/>
          </w:tcPr>
          <w:p w14:paraId="367F590C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You consistently adjust your </w:t>
            </w:r>
          </w:p>
          <w:p w14:paraId="367F590D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reading rate according to </w:t>
            </w:r>
          </w:p>
          <w:p w14:paraId="367F590E" w14:textId="77777777" w:rsidR="005B55E5" w:rsidRPr="000D7F66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>your need and your purpose.</w:t>
            </w:r>
          </w:p>
        </w:tc>
        <w:tc>
          <w:tcPr>
            <w:tcW w:w="2610" w:type="dxa"/>
            <w:shd w:val="clear" w:color="auto" w:fill="EEECE1" w:themeFill="background2"/>
          </w:tcPr>
          <w:p w14:paraId="367F590F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You are able to tell when </w:t>
            </w:r>
          </w:p>
          <w:p w14:paraId="367F5910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to read faster and when </w:t>
            </w:r>
          </w:p>
          <w:p w14:paraId="367F5911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to read slower according </w:t>
            </w:r>
          </w:p>
          <w:p w14:paraId="367F5912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to your need and your </w:t>
            </w:r>
          </w:p>
          <w:p w14:paraId="367F5913" w14:textId="77777777" w:rsidR="005B55E5" w:rsidRPr="000D7F66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>purpose.</w:t>
            </w:r>
          </w:p>
        </w:tc>
        <w:tc>
          <w:tcPr>
            <w:tcW w:w="3060" w:type="dxa"/>
          </w:tcPr>
          <w:p w14:paraId="367F5914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At times you are able to tell </w:t>
            </w:r>
          </w:p>
          <w:p w14:paraId="367F5915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when to read faster and </w:t>
            </w:r>
          </w:p>
          <w:p w14:paraId="367F5916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when to read slower. Think </w:t>
            </w:r>
          </w:p>
          <w:p w14:paraId="367F5917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about why you are reading </w:t>
            </w:r>
          </w:p>
          <w:p w14:paraId="367F5918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and what information you </w:t>
            </w:r>
          </w:p>
          <w:p w14:paraId="367F5919" w14:textId="77777777" w:rsidR="005B55E5" w:rsidRPr="000D7F66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>need from the story.</w:t>
            </w:r>
          </w:p>
        </w:tc>
        <w:tc>
          <w:tcPr>
            <w:tcW w:w="2790" w:type="dxa"/>
          </w:tcPr>
          <w:p w14:paraId="367F591A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Think: Do I need to: slow </w:t>
            </w:r>
          </w:p>
          <w:p w14:paraId="367F591B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down or speed up? What </w:t>
            </w:r>
          </w:p>
          <w:p w14:paraId="367F591C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is the purpose for </w:t>
            </w:r>
          </w:p>
          <w:p w14:paraId="367F591D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reading? Do I need to </w:t>
            </w:r>
          </w:p>
          <w:p w14:paraId="367F591E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skim, scan, read slowly </w:t>
            </w:r>
          </w:p>
          <w:p w14:paraId="367F591F" w14:textId="77777777" w:rsidR="005B55E5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 xml:space="preserve">and carefully or quickly to </w:t>
            </w:r>
          </w:p>
          <w:p w14:paraId="367F5920" w14:textId="77777777" w:rsidR="005B55E5" w:rsidRPr="000D7F66" w:rsidRDefault="005B55E5" w:rsidP="000D7F66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0D7F66">
              <w:rPr>
                <w:rFonts w:ascii="Century Gothic" w:hAnsi="Century Gothic"/>
                <w:sz w:val="20"/>
                <w:szCs w:val="20"/>
              </w:rPr>
              <w:t>find the information?</w:t>
            </w:r>
          </w:p>
        </w:tc>
      </w:tr>
      <w:tr w:rsidR="005B55E5" w:rsidRPr="00D45126" w14:paraId="367F5931" w14:textId="77777777" w:rsidTr="00312D5C">
        <w:trPr>
          <w:cantSplit/>
          <w:trHeight w:val="818"/>
        </w:trPr>
        <w:tc>
          <w:tcPr>
            <w:tcW w:w="1065" w:type="dxa"/>
            <w:vMerge w:val="restart"/>
            <w:shd w:val="clear" w:color="auto" w:fill="D9D9D9" w:themeFill="background1" w:themeFillShade="D9"/>
            <w:textDirection w:val="btLr"/>
          </w:tcPr>
          <w:p w14:paraId="367F5922" w14:textId="77777777" w:rsidR="005B55E5" w:rsidRDefault="005B55E5" w:rsidP="004B6F98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Respond to and </w:t>
            </w:r>
          </w:p>
          <w:p w14:paraId="367F5923" w14:textId="77777777" w:rsidR="005B55E5" w:rsidRPr="00D45126" w:rsidRDefault="005B55E5" w:rsidP="004B6F98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analyze texts</w:t>
            </w:r>
          </w:p>
        </w:tc>
        <w:tc>
          <w:tcPr>
            <w:tcW w:w="1620" w:type="dxa"/>
            <w:shd w:val="clear" w:color="auto" w:fill="EEECE1" w:themeFill="background2"/>
          </w:tcPr>
          <w:p w14:paraId="367F5924" w14:textId="77777777" w:rsidR="005B55E5" w:rsidRPr="004B6F98" w:rsidRDefault="005B55E5" w:rsidP="004B6F98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>Identify Setting</w:t>
            </w:r>
          </w:p>
        </w:tc>
        <w:tc>
          <w:tcPr>
            <w:tcW w:w="2970" w:type="dxa"/>
          </w:tcPr>
          <w:p w14:paraId="367F5925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You are able to give many </w:t>
            </w:r>
          </w:p>
          <w:p w14:paraId="367F5926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details to tell when and </w:t>
            </w:r>
          </w:p>
          <w:p w14:paraId="367F5927" w14:textId="77777777" w:rsidR="005B55E5" w:rsidRPr="004B6F98" w:rsidRDefault="005B55E5" w:rsidP="00453B60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>where the story took place.</w:t>
            </w:r>
          </w:p>
        </w:tc>
        <w:tc>
          <w:tcPr>
            <w:tcW w:w="2610" w:type="dxa"/>
            <w:shd w:val="clear" w:color="auto" w:fill="EEECE1" w:themeFill="background2"/>
          </w:tcPr>
          <w:p w14:paraId="367F5928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You are able to tell when </w:t>
            </w:r>
          </w:p>
          <w:p w14:paraId="367F5929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and where the story took </w:t>
            </w:r>
          </w:p>
          <w:p w14:paraId="367F592A" w14:textId="77777777" w:rsidR="005B55E5" w:rsidRPr="004B6F98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>place.</w:t>
            </w:r>
          </w:p>
        </w:tc>
        <w:tc>
          <w:tcPr>
            <w:tcW w:w="3060" w:type="dxa"/>
          </w:tcPr>
          <w:p w14:paraId="367F592B" w14:textId="77777777" w:rsidR="005B55E5" w:rsidRDefault="005B55E5" w:rsidP="00453B60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Good start! Dig deeper to </w:t>
            </w:r>
          </w:p>
          <w:p w14:paraId="367F592C" w14:textId="77777777" w:rsidR="005B55E5" w:rsidRDefault="005B55E5" w:rsidP="00453B60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find </w:t>
            </w:r>
            <w:r w:rsidRPr="004B6F98">
              <w:rPr>
                <w:rFonts w:ascii="Century Gothic" w:hAnsi="Century Gothic"/>
                <w:sz w:val="20"/>
                <w:szCs w:val="20"/>
              </w:rPr>
              <w:t xml:space="preserve">out when and where the </w:t>
            </w:r>
          </w:p>
          <w:p w14:paraId="367F592D" w14:textId="77777777" w:rsidR="005B55E5" w:rsidRPr="004B6F98" w:rsidRDefault="005B55E5" w:rsidP="00453B60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>story takes place.</w:t>
            </w:r>
          </w:p>
        </w:tc>
        <w:tc>
          <w:tcPr>
            <w:tcW w:w="2790" w:type="dxa"/>
          </w:tcPr>
          <w:p w14:paraId="367F592E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Think: Where does the </w:t>
            </w:r>
          </w:p>
          <w:p w14:paraId="367F592F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story take place? When </w:t>
            </w:r>
          </w:p>
          <w:p w14:paraId="367F5930" w14:textId="77777777" w:rsidR="005B55E5" w:rsidRPr="004B6F98" w:rsidRDefault="005B55E5" w:rsidP="00453B60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>does the story take place?</w:t>
            </w:r>
          </w:p>
        </w:tc>
      </w:tr>
      <w:tr w:rsidR="005B55E5" w:rsidRPr="00D45126" w14:paraId="367F5946" w14:textId="77777777" w:rsidTr="00312D5C">
        <w:trPr>
          <w:cantSplit/>
          <w:trHeight w:val="1232"/>
        </w:trPr>
        <w:tc>
          <w:tcPr>
            <w:tcW w:w="1065" w:type="dxa"/>
            <w:vMerge/>
            <w:shd w:val="clear" w:color="auto" w:fill="D9D9D9" w:themeFill="background1" w:themeFillShade="D9"/>
            <w:textDirection w:val="btLr"/>
          </w:tcPr>
          <w:p w14:paraId="367F5932" w14:textId="77777777" w:rsidR="005B55E5" w:rsidRPr="00D45126" w:rsidRDefault="005B55E5" w:rsidP="004B6F98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EEECE1" w:themeFill="background2"/>
          </w:tcPr>
          <w:p w14:paraId="367F5933" w14:textId="77777777" w:rsidR="005B55E5" w:rsidRDefault="005B55E5" w:rsidP="004B6F98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  <w:p w14:paraId="367F5934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Identify </w:t>
            </w:r>
          </w:p>
          <w:p w14:paraId="367F5935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Sequence of </w:t>
            </w:r>
          </w:p>
          <w:p w14:paraId="367F5936" w14:textId="77777777" w:rsidR="005B55E5" w:rsidRPr="004B6F98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>Events</w:t>
            </w:r>
          </w:p>
        </w:tc>
        <w:tc>
          <w:tcPr>
            <w:tcW w:w="2970" w:type="dxa"/>
          </w:tcPr>
          <w:p w14:paraId="367F5937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You are able to tell the order </w:t>
            </w:r>
          </w:p>
          <w:p w14:paraId="367F5938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exactly as they happened in </w:t>
            </w:r>
          </w:p>
          <w:p w14:paraId="367F5939" w14:textId="77777777" w:rsidR="005B55E5" w:rsidRPr="004B6F98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>the story.</w:t>
            </w:r>
          </w:p>
        </w:tc>
        <w:tc>
          <w:tcPr>
            <w:tcW w:w="2610" w:type="dxa"/>
            <w:shd w:val="clear" w:color="auto" w:fill="EEECE1" w:themeFill="background2"/>
          </w:tcPr>
          <w:p w14:paraId="367F593A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You are able to tell the </w:t>
            </w:r>
          </w:p>
          <w:p w14:paraId="367F593B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order in which things </w:t>
            </w:r>
          </w:p>
          <w:p w14:paraId="367F593C" w14:textId="77777777" w:rsidR="005B55E5" w:rsidRPr="004B6F98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>happened in the story.</w:t>
            </w:r>
          </w:p>
        </w:tc>
        <w:tc>
          <w:tcPr>
            <w:tcW w:w="3060" w:type="dxa"/>
          </w:tcPr>
          <w:p w14:paraId="367F593D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You are getting there. Think </w:t>
            </w:r>
          </w:p>
          <w:p w14:paraId="367F593E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about what happened first, </w:t>
            </w:r>
          </w:p>
          <w:p w14:paraId="367F593F" w14:textId="77777777" w:rsidR="005B55E5" w:rsidRPr="004B6F98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>second and third in the story.</w:t>
            </w:r>
          </w:p>
          <w:p w14:paraId="367F5940" w14:textId="77777777" w:rsidR="005B55E5" w:rsidRPr="004B6F98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67F5941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Think: What happened </w:t>
            </w:r>
          </w:p>
          <w:p w14:paraId="367F5942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first? What happened at </w:t>
            </w:r>
          </w:p>
          <w:p w14:paraId="367F5943" w14:textId="77777777" w:rsidR="005B55E5" w:rsidRPr="004B6F98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>the end?</w:t>
            </w:r>
          </w:p>
          <w:p w14:paraId="367F5944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What happened in the </w:t>
            </w:r>
          </w:p>
          <w:p w14:paraId="367F5945" w14:textId="77777777" w:rsidR="005B55E5" w:rsidRPr="004B6F98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>middle?</w:t>
            </w:r>
          </w:p>
        </w:tc>
      </w:tr>
      <w:tr w:rsidR="005B55E5" w:rsidRPr="00D45126" w14:paraId="367F595F" w14:textId="77777777" w:rsidTr="005B55E5">
        <w:trPr>
          <w:cantSplit/>
          <w:trHeight w:val="1202"/>
        </w:trPr>
        <w:tc>
          <w:tcPr>
            <w:tcW w:w="1065" w:type="dxa"/>
            <w:vMerge/>
            <w:shd w:val="clear" w:color="auto" w:fill="D9D9D9" w:themeFill="background1" w:themeFillShade="D9"/>
            <w:textDirection w:val="btLr"/>
          </w:tcPr>
          <w:p w14:paraId="367F5947" w14:textId="77777777" w:rsidR="005B55E5" w:rsidRPr="00D45126" w:rsidRDefault="005B55E5" w:rsidP="004B6F98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EEECE1" w:themeFill="background2"/>
          </w:tcPr>
          <w:p w14:paraId="367F5948" w14:textId="77777777" w:rsidR="005B55E5" w:rsidRDefault="005B55E5" w:rsidP="004B6F98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Recognize </w:t>
            </w:r>
          </w:p>
          <w:p w14:paraId="367F5949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and Explain </w:t>
            </w:r>
          </w:p>
          <w:p w14:paraId="367F594A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Implicit and </w:t>
            </w:r>
          </w:p>
          <w:p w14:paraId="367F594B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Explicit </w:t>
            </w:r>
          </w:p>
          <w:p w14:paraId="367F594C" w14:textId="77777777" w:rsidR="005B55E5" w:rsidRPr="004B6F98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>Messages</w:t>
            </w:r>
          </w:p>
        </w:tc>
        <w:tc>
          <w:tcPr>
            <w:tcW w:w="2970" w:type="dxa"/>
          </w:tcPr>
          <w:p w14:paraId="367F594D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You are clearly able to </w:t>
            </w:r>
          </w:p>
          <w:p w14:paraId="367F594E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explain the author’s </w:t>
            </w:r>
          </w:p>
          <w:p w14:paraId="367F594F" w14:textId="77777777" w:rsidR="005B55E5" w:rsidRDefault="005B55E5" w:rsidP="00453B60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message with clues that are </w:t>
            </w:r>
          </w:p>
          <w:p w14:paraId="367F5950" w14:textId="77777777" w:rsidR="005B55E5" w:rsidRDefault="005B55E5" w:rsidP="00453B60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on the page and those that </w:t>
            </w:r>
          </w:p>
          <w:p w14:paraId="367F5951" w14:textId="77777777" w:rsidR="005B55E5" w:rsidRPr="004B6F98" w:rsidRDefault="005B55E5" w:rsidP="005B55E5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>aren’t.</w:t>
            </w:r>
          </w:p>
        </w:tc>
        <w:tc>
          <w:tcPr>
            <w:tcW w:w="2610" w:type="dxa"/>
            <w:shd w:val="clear" w:color="auto" w:fill="EEECE1" w:themeFill="background2"/>
          </w:tcPr>
          <w:p w14:paraId="367F5952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You are able to tell the </w:t>
            </w:r>
          </w:p>
          <w:p w14:paraId="367F5953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author’s message with </w:t>
            </w:r>
          </w:p>
          <w:p w14:paraId="367F5954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clues that are on the </w:t>
            </w:r>
          </w:p>
          <w:p w14:paraId="367F5955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page and those that </w:t>
            </w:r>
          </w:p>
          <w:p w14:paraId="367F5956" w14:textId="77777777" w:rsidR="005B55E5" w:rsidRPr="004B6F98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>aren’t.</w:t>
            </w:r>
          </w:p>
        </w:tc>
        <w:tc>
          <w:tcPr>
            <w:tcW w:w="3060" w:type="dxa"/>
          </w:tcPr>
          <w:p w14:paraId="367F5957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You are starting to tell the </w:t>
            </w:r>
          </w:p>
          <w:p w14:paraId="367F5958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author’s message with clues </w:t>
            </w:r>
          </w:p>
          <w:p w14:paraId="367F5959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that on the page and/or </w:t>
            </w:r>
          </w:p>
          <w:p w14:paraId="367F595A" w14:textId="77777777" w:rsidR="005B55E5" w:rsidRPr="004B6F98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those that aren’t. </w:t>
            </w:r>
          </w:p>
        </w:tc>
        <w:tc>
          <w:tcPr>
            <w:tcW w:w="2790" w:type="dxa"/>
          </w:tcPr>
          <w:p w14:paraId="367F595B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Think: Some information is </w:t>
            </w:r>
          </w:p>
          <w:p w14:paraId="367F595C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written in the story and </w:t>
            </w:r>
          </w:p>
          <w:p w14:paraId="367F595D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some ideas you need to </w:t>
            </w:r>
          </w:p>
          <w:p w14:paraId="367F595E" w14:textId="77777777" w:rsidR="005B55E5" w:rsidRPr="004B6F98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>figure out on your own.</w:t>
            </w:r>
          </w:p>
        </w:tc>
      </w:tr>
      <w:tr w:rsidR="005B55E5" w:rsidRPr="00D45126" w14:paraId="367F5970" w14:textId="77777777" w:rsidTr="00312D5C">
        <w:trPr>
          <w:cantSplit/>
          <w:trHeight w:val="962"/>
        </w:trPr>
        <w:tc>
          <w:tcPr>
            <w:tcW w:w="1065" w:type="dxa"/>
            <w:vMerge/>
            <w:shd w:val="clear" w:color="auto" w:fill="D9D9D9" w:themeFill="background1" w:themeFillShade="D9"/>
            <w:textDirection w:val="btLr"/>
          </w:tcPr>
          <w:p w14:paraId="367F5960" w14:textId="77777777" w:rsidR="005B55E5" w:rsidRPr="00D45126" w:rsidRDefault="005B55E5" w:rsidP="004B6F98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EEECE1" w:themeFill="background2"/>
          </w:tcPr>
          <w:p w14:paraId="367F5961" w14:textId="77777777" w:rsidR="005B55E5" w:rsidRDefault="005B55E5" w:rsidP="004B6F98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67F5962" w14:textId="77777777" w:rsidR="005B55E5" w:rsidRPr="004B6F98" w:rsidRDefault="005B55E5" w:rsidP="004B6F98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>Identify Problem and Solution</w:t>
            </w:r>
          </w:p>
        </w:tc>
        <w:tc>
          <w:tcPr>
            <w:tcW w:w="2970" w:type="dxa"/>
          </w:tcPr>
          <w:p w14:paraId="367F5963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You can clearly explain what </w:t>
            </w:r>
          </w:p>
          <w:p w14:paraId="367F5964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the problem was and how it </w:t>
            </w:r>
          </w:p>
          <w:p w14:paraId="367F5965" w14:textId="77777777" w:rsidR="005B55E5" w:rsidRPr="004B6F98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>was solved.</w:t>
            </w:r>
          </w:p>
        </w:tc>
        <w:tc>
          <w:tcPr>
            <w:tcW w:w="2610" w:type="dxa"/>
            <w:shd w:val="clear" w:color="auto" w:fill="EEECE1" w:themeFill="background2"/>
          </w:tcPr>
          <w:p w14:paraId="367F5966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You can tell what the </w:t>
            </w:r>
          </w:p>
          <w:p w14:paraId="367F5967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problem was and how it </w:t>
            </w:r>
          </w:p>
          <w:p w14:paraId="367F5968" w14:textId="77777777" w:rsidR="005B55E5" w:rsidRPr="004B6F98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>was solved.</w:t>
            </w:r>
          </w:p>
        </w:tc>
        <w:tc>
          <w:tcPr>
            <w:tcW w:w="3060" w:type="dxa"/>
          </w:tcPr>
          <w:p w14:paraId="367F5969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You may need to re-read the </w:t>
            </w:r>
          </w:p>
          <w:p w14:paraId="367F596A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information to be able to tell </w:t>
            </w:r>
          </w:p>
          <w:p w14:paraId="367F596B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what the problem and/or </w:t>
            </w:r>
          </w:p>
          <w:p w14:paraId="367F596C" w14:textId="77777777" w:rsidR="005B55E5" w:rsidRPr="004B6F98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>solution was.</w:t>
            </w:r>
          </w:p>
        </w:tc>
        <w:tc>
          <w:tcPr>
            <w:tcW w:w="2790" w:type="dxa"/>
          </w:tcPr>
          <w:p w14:paraId="367F596D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Think: What was the </w:t>
            </w:r>
          </w:p>
          <w:p w14:paraId="367F596E" w14:textId="77777777" w:rsidR="005B55E5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 xml:space="preserve">problem in the story? How </w:t>
            </w:r>
          </w:p>
          <w:p w14:paraId="367F596F" w14:textId="77777777" w:rsidR="005B55E5" w:rsidRPr="004B6F98" w:rsidRDefault="005B55E5" w:rsidP="004B6F98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4B6F98">
              <w:rPr>
                <w:rFonts w:ascii="Century Gothic" w:hAnsi="Century Gothic"/>
                <w:sz w:val="20"/>
                <w:szCs w:val="20"/>
              </w:rPr>
              <w:t>did they fix the problem?</w:t>
            </w:r>
          </w:p>
        </w:tc>
      </w:tr>
    </w:tbl>
    <w:p w14:paraId="367F5971" w14:textId="77777777" w:rsidR="005570EA" w:rsidRPr="00AE33BC" w:rsidRDefault="005B55E5" w:rsidP="004F1675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5570EA" w:rsidRPr="00AE33BC" w:rsidSect="004E42AA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6784A"/>
    <w:rsid w:val="00093161"/>
    <w:rsid w:val="000C00AB"/>
    <w:rsid w:val="000D1E76"/>
    <w:rsid w:val="000D7F66"/>
    <w:rsid w:val="00125BF5"/>
    <w:rsid w:val="00194F52"/>
    <w:rsid w:val="00195B10"/>
    <w:rsid w:val="001A4AB3"/>
    <w:rsid w:val="001A79C3"/>
    <w:rsid w:val="00260964"/>
    <w:rsid w:val="002B5B3A"/>
    <w:rsid w:val="002E6136"/>
    <w:rsid w:val="00312D5C"/>
    <w:rsid w:val="003309DE"/>
    <w:rsid w:val="00333AFD"/>
    <w:rsid w:val="00334F1A"/>
    <w:rsid w:val="003C4B4F"/>
    <w:rsid w:val="003E3DC4"/>
    <w:rsid w:val="00433717"/>
    <w:rsid w:val="004438B0"/>
    <w:rsid w:val="00453B60"/>
    <w:rsid w:val="00456D40"/>
    <w:rsid w:val="004B6F98"/>
    <w:rsid w:val="004D2D40"/>
    <w:rsid w:val="004E31E1"/>
    <w:rsid w:val="004E42AA"/>
    <w:rsid w:val="004F1675"/>
    <w:rsid w:val="00535AE0"/>
    <w:rsid w:val="005570EA"/>
    <w:rsid w:val="005B55E5"/>
    <w:rsid w:val="00740A39"/>
    <w:rsid w:val="00782358"/>
    <w:rsid w:val="007A561A"/>
    <w:rsid w:val="007E6101"/>
    <w:rsid w:val="00837940"/>
    <w:rsid w:val="008C150C"/>
    <w:rsid w:val="008E59BA"/>
    <w:rsid w:val="008F2A3C"/>
    <w:rsid w:val="00916561"/>
    <w:rsid w:val="00937242"/>
    <w:rsid w:val="0097014B"/>
    <w:rsid w:val="00A858E1"/>
    <w:rsid w:val="00AB2DF4"/>
    <w:rsid w:val="00AB7381"/>
    <w:rsid w:val="00AE1DC8"/>
    <w:rsid w:val="00AE33BC"/>
    <w:rsid w:val="00B218A7"/>
    <w:rsid w:val="00B34608"/>
    <w:rsid w:val="00B53C1B"/>
    <w:rsid w:val="00B624E1"/>
    <w:rsid w:val="00BB3619"/>
    <w:rsid w:val="00BD69BA"/>
    <w:rsid w:val="00C22B3A"/>
    <w:rsid w:val="00C27330"/>
    <w:rsid w:val="00C31132"/>
    <w:rsid w:val="00CA710E"/>
    <w:rsid w:val="00CB1D75"/>
    <w:rsid w:val="00D45126"/>
    <w:rsid w:val="00D7758B"/>
    <w:rsid w:val="00DC165B"/>
    <w:rsid w:val="00E265BB"/>
    <w:rsid w:val="00EB7F63"/>
    <w:rsid w:val="00EC41BD"/>
    <w:rsid w:val="00FA6B69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67F58D7"/>
  <w15:docId w15:val="{DB860333-BD7D-4938-83D2-4288F32B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90669623DE142AF0721B231A6772E" ma:contentTypeVersion="0" ma:contentTypeDescription="Create a new document." ma:contentTypeScope="" ma:versionID="ee8a7974f992a35b47142181b2e9b1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1B6FB3-9AAF-4313-B490-436EAB00A0B2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47BEC7-8311-4BA5-9F14-6E30980F1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DDE0E0-495A-45CB-8EF7-DE6790AFC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2024-08-12T15:40:00Z</dcterms:created>
  <dcterms:modified xsi:type="dcterms:W3CDTF">2024-08-12T15:40:00Z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0x0101002A090669623DE142AF0721B231A6772E</vt:lpwstr>
  </property>
</Properties>
</file>