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9F5A" w14:textId="77777777" w:rsidR="00D7758B" w:rsidRDefault="00264D61">
      <w:pPr>
        <w:rPr>
          <w:b/>
          <w:sz w:val="28"/>
          <w:szCs w:val="28"/>
        </w:rPr>
      </w:pPr>
      <w:r>
        <w:rPr>
          <w:noProof/>
        </w:rPr>
        <w:drawing>
          <wp:inline distT="0" distB="0" distL="0" distR="0" wp14:anchorId="16D39F88" wp14:editId="16D39F89">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F04972">
        <w:rPr>
          <w:b/>
          <w:sz w:val="36"/>
          <w:szCs w:val="36"/>
        </w:rPr>
        <w:t>Debate – ELA B30</w:t>
      </w:r>
      <w:r w:rsidR="00681989">
        <w:rPr>
          <w:b/>
          <w:sz w:val="36"/>
          <w:szCs w:val="36"/>
        </w:rPr>
        <w:t xml:space="preserve"> </w:t>
      </w:r>
      <w:r w:rsidR="003C59B5">
        <w:rPr>
          <w:b/>
          <w:sz w:val="36"/>
          <w:szCs w:val="36"/>
        </w:rPr>
        <w:t xml:space="preserve">    </w:t>
      </w:r>
      <w:r w:rsidR="00F04972">
        <w:rPr>
          <w:b/>
          <w:sz w:val="36"/>
          <w:szCs w:val="36"/>
        </w:rPr>
        <w:t xml:space="preserve">                                    </w:t>
      </w:r>
      <w:r w:rsidR="00AE33BC">
        <w:rPr>
          <w:b/>
          <w:sz w:val="28"/>
          <w:szCs w:val="28"/>
        </w:rPr>
        <w:t>Name __</w:t>
      </w:r>
      <w:r w:rsidR="0049354F">
        <w:rPr>
          <w:b/>
          <w:sz w:val="28"/>
          <w:szCs w:val="28"/>
        </w:rPr>
        <w:t>____________________</w:t>
      </w:r>
    </w:p>
    <w:p w14:paraId="16D39F5B"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59"/>
        <w:gridCol w:w="3260"/>
        <w:gridCol w:w="2127"/>
        <w:gridCol w:w="3260"/>
        <w:gridCol w:w="3260"/>
      </w:tblGrid>
      <w:tr w:rsidR="00E677A3" w:rsidRPr="00D45126" w14:paraId="16D39F62" w14:textId="77777777" w:rsidTr="00F05130">
        <w:trPr>
          <w:cantSplit/>
          <w:trHeight w:val="845"/>
        </w:trPr>
        <w:tc>
          <w:tcPr>
            <w:tcW w:w="1135" w:type="dxa"/>
            <w:shd w:val="clear" w:color="auto" w:fill="BFBFBF" w:themeFill="background1" w:themeFillShade="BF"/>
            <w:textDirection w:val="btLr"/>
          </w:tcPr>
          <w:p w14:paraId="16D39F5C" w14:textId="77777777" w:rsidR="00E677A3" w:rsidRPr="00D45126" w:rsidRDefault="00E677A3" w:rsidP="00AE33BC">
            <w:pPr>
              <w:ind w:left="113" w:right="113" w:firstLine="0"/>
              <w:rPr>
                <w:b/>
                <w:sz w:val="28"/>
                <w:szCs w:val="28"/>
              </w:rPr>
            </w:pPr>
          </w:p>
        </w:tc>
        <w:tc>
          <w:tcPr>
            <w:tcW w:w="1559" w:type="dxa"/>
            <w:shd w:val="clear" w:color="auto" w:fill="BFBFBF" w:themeFill="background1" w:themeFillShade="BF"/>
          </w:tcPr>
          <w:p w14:paraId="16D39F5D" w14:textId="77777777" w:rsidR="00E677A3" w:rsidRPr="001D2D6B" w:rsidRDefault="00E677A3">
            <w:pPr>
              <w:ind w:left="0" w:firstLine="0"/>
              <w:rPr>
                <w:sz w:val="24"/>
                <w:szCs w:val="24"/>
              </w:rPr>
            </w:pPr>
          </w:p>
        </w:tc>
        <w:tc>
          <w:tcPr>
            <w:tcW w:w="3260" w:type="dxa"/>
            <w:shd w:val="clear" w:color="auto" w:fill="BFBFBF" w:themeFill="background1" w:themeFillShade="BF"/>
          </w:tcPr>
          <w:p w14:paraId="16D39F5E" w14:textId="77777777" w:rsidR="00E677A3" w:rsidRPr="00BB7355" w:rsidRDefault="00E677A3" w:rsidP="000F2AE8">
            <w:pPr>
              <w:ind w:left="0" w:firstLine="0"/>
              <w:rPr>
                <w:sz w:val="32"/>
                <w:szCs w:val="32"/>
              </w:rPr>
            </w:pPr>
            <w:r>
              <w:rPr>
                <w:b/>
              </w:rPr>
              <w:t>Fully meeting expectations, with enriched understanding (EU)</w:t>
            </w:r>
          </w:p>
        </w:tc>
        <w:tc>
          <w:tcPr>
            <w:tcW w:w="2127" w:type="dxa"/>
            <w:shd w:val="clear" w:color="auto" w:fill="BFBFBF" w:themeFill="background1" w:themeFillShade="BF"/>
          </w:tcPr>
          <w:p w14:paraId="16D39F5F" w14:textId="77777777" w:rsidR="00E677A3" w:rsidRPr="00BB7355" w:rsidRDefault="00E677A3" w:rsidP="000F2AE8">
            <w:pPr>
              <w:ind w:left="0" w:firstLine="0"/>
              <w:rPr>
                <w:sz w:val="32"/>
                <w:szCs w:val="32"/>
              </w:rPr>
            </w:pPr>
            <w:r>
              <w:rPr>
                <w:b/>
              </w:rPr>
              <w:t>Fully meeting grade level expectations (FM)</w:t>
            </w:r>
          </w:p>
        </w:tc>
        <w:tc>
          <w:tcPr>
            <w:tcW w:w="3260" w:type="dxa"/>
            <w:shd w:val="clear" w:color="auto" w:fill="BFBFBF" w:themeFill="background1" w:themeFillShade="BF"/>
          </w:tcPr>
          <w:p w14:paraId="16D39F60" w14:textId="77777777" w:rsidR="00E677A3" w:rsidRPr="00BB7355" w:rsidRDefault="00E677A3" w:rsidP="000F2AE8">
            <w:pPr>
              <w:ind w:left="0" w:firstLine="0"/>
              <w:rPr>
                <w:sz w:val="32"/>
                <w:szCs w:val="32"/>
              </w:rPr>
            </w:pPr>
            <w:r>
              <w:rPr>
                <w:b/>
              </w:rPr>
              <w:t>Mostly meeting grade level expectations (MM)</w:t>
            </w:r>
          </w:p>
        </w:tc>
        <w:tc>
          <w:tcPr>
            <w:tcW w:w="3260" w:type="dxa"/>
            <w:shd w:val="clear" w:color="auto" w:fill="BFBFBF" w:themeFill="background1" w:themeFillShade="BF"/>
          </w:tcPr>
          <w:p w14:paraId="16D39F61" w14:textId="77777777" w:rsidR="00E677A3" w:rsidRPr="00521A71" w:rsidRDefault="00E677A3" w:rsidP="000F2AE8">
            <w:pPr>
              <w:ind w:left="0" w:firstLine="0"/>
              <w:rPr>
                <w:b/>
              </w:rPr>
            </w:pPr>
            <w:r>
              <w:rPr>
                <w:b/>
              </w:rPr>
              <w:t>Not yet meeting grade level expectations (NY)</w:t>
            </w:r>
          </w:p>
        </w:tc>
      </w:tr>
      <w:tr w:rsidR="00E677A3" w:rsidRPr="00D45126" w14:paraId="16D39F69" w14:textId="77777777" w:rsidTr="00F05130">
        <w:trPr>
          <w:cantSplit/>
          <w:trHeight w:val="1160"/>
        </w:trPr>
        <w:tc>
          <w:tcPr>
            <w:tcW w:w="1135" w:type="dxa"/>
            <w:vMerge w:val="restart"/>
            <w:shd w:val="clear" w:color="auto" w:fill="BFBFBF" w:themeFill="background1" w:themeFillShade="BF"/>
            <w:textDirection w:val="btLr"/>
          </w:tcPr>
          <w:p w14:paraId="16D39F63" w14:textId="77777777" w:rsidR="00E677A3" w:rsidRPr="001D2D6B" w:rsidRDefault="00E677A3" w:rsidP="00AE33BC">
            <w:pPr>
              <w:ind w:left="113" w:right="113" w:firstLine="0"/>
              <w:rPr>
                <w:b/>
                <w:sz w:val="28"/>
                <w:szCs w:val="28"/>
              </w:rPr>
            </w:pPr>
            <w:r w:rsidRPr="001D2D6B">
              <w:rPr>
                <w:b/>
                <w:sz w:val="28"/>
                <w:szCs w:val="28"/>
              </w:rPr>
              <w:t>Message/Meaning</w:t>
            </w:r>
          </w:p>
        </w:tc>
        <w:tc>
          <w:tcPr>
            <w:tcW w:w="1559" w:type="dxa"/>
            <w:shd w:val="clear" w:color="auto" w:fill="D9D9D9" w:themeFill="background1" w:themeFillShade="D9"/>
          </w:tcPr>
          <w:p w14:paraId="16D39F64" w14:textId="77777777" w:rsidR="00E677A3" w:rsidRPr="002401DE" w:rsidRDefault="001221D3" w:rsidP="006A20E0">
            <w:pPr>
              <w:ind w:left="0" w:firstLine="0"/>
              <w:rPr>
                <w:b/>
                <w:sz w:val="24"/>
                <w:szCs w:val="24"/>
              </w:rPr>
            </w:pPr>
            <w:r w:rsidRPr="002401DE">
              <w:rPr>
                <w:b/>
                <w:sz w:val="24"/>
                <w:szCs w:val="24"/>
              </w:rPr>
              <w:t>Focus maintained on defensible position</w:t>
            </w:r>
            <w:r w:rsidR="00E677A3" w:rsidRPr="002401DE">
              <w:rPr>
                <w:b/>
                <w:sz w:val="24"/>
                <w:szCs w:val="24"/>
              </w:rPr>
              <w:t xml:space="preserve"> </w:t>
            </w:r>
          </w:p>
        </w:tc>
        <w:tc>
          <w:tcPr>
            <w:tcW w:w="3260" w:type="dxa"/>
          </w:tcPr>
          <w:p w14:paraId="16D39F65" w14:textId="77777777" w:rsidR="00E677A3" w:rsidRPr="001D2D6B" w:rsidRDefault="00E677A3" w:rsidP="00F05130">
            <w:pPr>
              <w:ind w:left="0" w:firstLine="0"/>
              <w:rPr>
                <w:sz w:val="20"/>
                <w:szCs w:val="20"/>
              </w:rPr>
            </w:pPr>
            <w:r w:rsidRPr="001D2D6B">
              <w:rPr>
                <w:sz w:val="20"/>
                <w:szCs w:val="20"/>
              </w:rPr>
              <w:t>You</w:t>
            </w:r>
            <w:r w:rsidR="001221D3">
              <w:rPr>
                <w:sz w:val="20"/>
                <w:szCs w:val="20"/>
              </w:rPr>
              <w:t xml:space="preserve"> consistently and confidently focus on a defensible position. It is difficult to determine your personal position, because </w:t>
            </w:r>
            <w:r w:rsidR="00F05130">
              <w:rPr>
                <w:sz w:val="20"/>
                <w:szCs w:val="20"/>
              </w:rPr>
              <w:t xml:space="preserve">you support </w:t>
            </w:r>
            <w:r w:rsidR="001221D3">
              <w:rPr>
                <w:sz w:val="20"/>
                <w:szCs w:val="20"/>
              </w:rPr>
              <w:t>your chosen position with determination. You are clear about the elements necessary to defend or attack and use the elements with great effect.</w:t>
            </w:r>
          </w:p>
        </w:tc>
        <w:tc>
          <w:tcPr>
            <w:tcW w:w="2127" w:type="dxa"/>
            <w:shd w:val="clear" w:color="auto" w:fill="D9D9D9" w:themeFill="background1" w:themeFillShade="D9"/>
          </w:tcPr>
          <w:p w14:paraId="16D39F66" w14:textId="77777777" w:rsidR="00E677A3" w:rsidRPr="001D2D6B" w:rsidRDefault="00E677A3" w:rsidP="001221D3">
            <w:pPr>
              <w:ind w:left="0" w:firstLine="0"/>
              <w:rPr>
                <w:sz w:val="20"/>
                <w:szCs w:val="20"/>
              </w:rPr>
            </w:pPr>
            <w:r w:rsidRPr="001D2D6B">
              <w:rPr>
                <w:sz w:val="20"/>
                <w:szCs w:val="20"/>
              </w:rPr>
              <w:t xml:space="preserve">You independently and clearly </w:t>
            </w:r>
            <w:r w:rsidR="001221D3">
              <w:rPr>
                <w:sz w:val="20"/>
                <w:szCs w:val="20"/>
              </w:rPr>
              <w:t>focus on a defensible position</w:t>
            </w:r>
            <w:r w:rsidRPr="001D2D6B">
              <w:rPr>
                <w:sz w:val="20"/>
                <w:szCs w:val="20"/>
              </w:rPr>
              <w:t>.</w:t>
            </w:r>
            <w:r w:rsidR="00B63DAC">
              <w:rPr>
                <w:sz w:val="20"/>
                <w:szCs w:val="20"/>
              </w:rPr>
              <w:t xml:space="preserve"> You have determined the essential elements </w:t>
            </w:r>
            <w:r w:rsidR="001221D3">
              <w:rPr>
                <w:sz w:val="20"/>
                <w:szCs w:val="20"/>
              </w:rPr>
              <w:t>in order to defend or attack a given proposition</w:t>
            </w:r>
            <w:r w:rsidR="00B63DAC">
              <w:rPr>
                <w:sz w:val="20"/>
                <w:szCs w:val="20"/>
              </w:rPr>
              <w:t>.</w:t>
            </w:r>
          </w:p>
        </w:tc>
        <w:tc>
          <w:tcPr>
            <w:tcW w:w="3260" w:type="dxa"/>
          </w:tcPr>
          <w:p w14:paraId="16D39F67" w14:textId="77777777" w:rsidR="00E677A3" w:rsidRPr="001D2D6B" w:rsidRDefault="00F05130" w:rsidP="00F05130">
            <w:pPr>
              <w:ind w:left="0" w:firstLine="0"/>
              <w:rPr>
                <w:sz w:val="20"/>
                <w:szCs w:val="20"/>
              </w:rPr>
            </w:pPr>
            <w:r>
              <w:rPr>
                <w:sz w:val="20"/>
                <w:szCs w:val="20"/>
              </w:rPr>
              <w:t xml:space="preserve"> With help you</w:t>
            </w:r>
            <w:r w:rsidR="00E677A3" w:rsidRPr="001D2D6B">
              <w:rPr>
                <w:sz w:val="20"/>
                <w:szCs w:val="20"/>
              </w:rPr>
              <w:t xml:space="preserve"> mostly </w:t>
            </w:r>
            <w:r>
              <w:rPr>
                <w:sz w:val="20"/>
                <w:szCs w:val="20"/>
              </w:rPr>
              <w:t>maintain a focus on a defensible position</w:t>
            </w:r>
            <w:r w:rsidR="00E677A3" w:rsidRPr="001D2D6B">
              <w:rPr>
                <w:sz w:val="20"/>
                <w:szCs w:val="20"/>
              </w:rPr>
              <w:t>. Spend time in the pre-writing stage, developing your focus fully. Review your purpose and audience.</w:t>
            </w:r>
            <w:r w:rsidR="00B63DAC">
              <w:rPr>
                <w:sz w:val="20"/>
                <w:szCs w:val="20"/>
              </w:rPr>
              <w:t xml:space="preserve"> Consider what knowledgeable people would know about this topic – this should form the foundation of a strong </w:t>
            </w:r>
            <w:r>
              <w:rPr>
                <w:sz w:val="20"/>
                <w:szCs w:val="20"/>
              </w:rPr>
              <w:t>argument</w:t>
            </w:r>
            <w:r w:rsidR="00B63DAC">
              <w:rPr>
                <w:sz w:val="20"/>
                <w:szCs w:val="20"/>
              </w:rPr>
              <w:t>.</w:t>
            </w:r>
          </w:p>
        </w:tc>
        <w:tc>
          <w:tcPr>
            <w:tcW w:w="3260" w:type="dxa"/>
          </w:tcPr>
          <w:p w14:paraId="16D39F68" w14:textId="77777777" w:rsidR="00E677A3" w:rsidRPr="00195B09" w:rsidRDefault="00E677A3" w:rsidP="00F05130">
            <w:pPr>
              <w:ind w:left="0" w:firstLine="0"/>
              <w:rPr>
                <w:sz w:val="20"/>
                <w:szCs w:val="20"/>
              </w:rPr>
            </w:pPr>
            <w:r w:rsidRPr="001D2D6B">
              <w:rPr>
                <w:sz w:val="20"/>
                <w:szCs w:val="20"/>
              </w:rPr>
              <w:t xml:space="preserve">Even with help you struggle to </w:t>
            </w:r>
            <w:r w:rsidR="00F05130">
              <w:rPr>
                <w:sz w:val="20"/>
                <w:szCs w:val="20"/>
              </w:rPr>
              <w:t>maintain a focus</w:t>
            </w:r>
            <w:r w:rsidRPr="001D2D6B">
              <w:rPr>
                <w:sz w:val="20"/>
                <w:szCs w:val="20"/>
              </w:rPr>
              <w:t xml:space="preserve"> that is strong and central. Always keep your main idea in mind and build onto it.  Your pre-writing should focus on this. Establish your audience and purpose before beginning.</w:t>
            </w:r>
            <w:r w:rsidR="00B63DAC">
              <w:rPr>
                <w:sz w:val="20"/>
                <w:szCs w:val="20"/>
              </w:rPr>
              <w:t xml:space="preserve"> Be clear about what </w:t>
            </w:r>
            <w:r w:rsidR="00F05130">
              <w:rPr>
                <w:sz w:val="20"/>
                <w:szCs w:val="20"/>
              </w:rPr>
              <w:t>argument you are trying to make.</w:t>
            </w:r>
          </w:p>
        </w:tc>
      </w:tr>
      <w:tr w:rsidR="00E677A3" w:rsidRPr="00D45126" w14:paraId="16D39F70" w14:textId="77777777" w:rsidTr="00F05130">
        <w:trPr>
          <w:cantSplit/>
          <w:trHeight w:val="1160"/>
        </w:trPr>
        <w:tc>
          <w:tcPr>
            <w:tcW w:w="1135" w:type="dxa"/>
            <w:vMerge/>
            <w:shd w:val="clear" w:color="auto" w:fill="BFBFBF" w:themeFill="background1" w:themeFillShade="BF"/>
            <w:textDirection w:val="btLr"/>
          </w:tcPr>
          <w:p w14:paraId="16D39F6A" w14:textId="77777777" w:rsidR="00E677A3" w:rsidRPr="00D45126" w:rsidRDefault="00E677A3" w:rsidP="00AE33BC">
            <w:pPr>
              <w:ind w:left="113" w:right="113" w:firstLine="0"/>
              <w:rPr>
                <w:b/>
                <w:sz w:val="28"/>
                <w:szCs w:val="28"/>
              </w:rPr>
            </w:pPr>
          </w:p>
        </w:tc>
        <w:tc>
          <w:tcPr>
            <w:tcW w:w="1559" w:type="dxa"/>
            <w:shd w:val="clear" w:color="auto" w:fill="D9D9D9" w:themeFill="background1" w:themeFillShade="D9"/>
          </w:tcPr>
          <w:p w14:paraId="16D39F6B" w14:textId="77777777" w:rsidR="00E677A3" w:rsidRPr="002401DE" w:rsidRDefault="000F2AE8" w:rsidP="003C59B5">
            <w:pPr>
              <w:ind w:left="0" w:firstLine="0"/>
              <w:rPr>
                <w:b/>
                <w:sz w:val="24"/>
                <w:szCs w:val="24"/>
              </w:rPr>
            </w:pPr>
            <w:r w:rsidRPr="002401DE">
              <w:rPr>
                <w:b/>
                <w:sz w:val="24"/>
                <w:szCs w:val="24"/>
              </w:rPr>
              <w:t>Sound evidence and well-chosen details</w:t>
            </w:r>
          </w:p>
        </w:tc>
        <w:tc>
          <w:tcPr>
            <w:tcW w:w="3260" w:type="dxa"/>
          </w:tcPr>
          <w:p w14:paraId="16D39F6C" w14:textId="77777777" w:rsidR="00E677A3" w:rsidRPr="00195B09" w:rsidRDefault="00E677A3" w:rsidP="00F05130">
            <w:pPr>
              <w:ind w:left="0" w:firstLine="0"/>
              <w:rPr>
                <w:sz w:val="20"/>
                <w:szCs w:val="20"/>
              </w:rPr>
            </w:pPr>
            <w:r w:rsidRPr="00195B09">
              <w:rPr>
                <w:sz w:val="20"/>
                <w:szCs w:val="20"/>
              </w:rPr>
              <w:t xml:space="preserve">You support your </w:t>
            </w:r>
            <w:r w:rsidR="00F05130">
              <w:rPr>
                <w:sz w:val="20"/>
                <w:szCs w:val="20"/>
              </w:rPr>
              <w:t>argument</w:t>
            </w:r>
            <w:r w:rsidRPr="00195B09">
              <w:rPr>
                <w:sz w:val="20"/>
                <w:szCs w:val="20"/>
              </w:rPr>
              <w:t xml:space="preserve"> with numerous logical and insightful details </w:t>
            </w:r>
            <w:r w:rsidR="000F2AE8">
              <w:rPr>
                <w:sz w:val="20"/>
                <w:szCs w:val="20"/>
              </w:rPr>
              <w:t xml:space="preserve">and strong, well-researched evidence </w:t>
            </w:r>
            <w:r w:rsidRPr="00195B09">
              <w:rPr>
                <w:sz w:val="20"/>
                <w:szCs w:val="20"/>
              </w:rPr>
              <w:t xml:space="preserve">that serve to expand and develop </w:t>
            </w:r>
            <w:r w:rsidR="00F05130">
              <w:rPr>
                <w:sz w:val="20"/>
                <w:szCs w:val="20"/>
              </w:rPr>
              <w:t>your argument</w:t>
            </w:r>
            <w:r w:rsidRPr="00195B09">
              <w:rPr>
                <w:sz w:val="20"/>
                <w:szCs w:val="20"/>
              </w:rPr>
              <w:t xml:space="preserve"> in an interesting way. You show strong unity and coherence and thought-provoking emphasis.</w:t>
            </w:r>
            <w:r w:rsidR="00F159DA">
              <w:rPr>
                <w:sz w:val="20"/>
                <w:szCs w:val="20"/>
              </w:rPr>
              <w:t xml:space="preserve"> You understand multiple aspects of your topic and speak with confidence.</w:t>
            </w:r>
          </w:p>
        </w:tc>
        <w:tc>
          <w:tcPr>
            <w:tcW w:w="2127" w:type="dxa"/>
            <w:shd w:val="clear" w:color="auto" w:fill="D9D9D9" w:themeFill="background1" w:themeFillShade="D9"/>
          </w:tcPr>
          <w:p w14:paraId="16D39F6D" w14:textId="77777777" w:rsidR="00E677A3" w:rsidRPr="00195B09" w:rsidRDefault="00E677A3" w:rsidP="00F05130">
            <w:pPr>
              <w:ind w:left="0" w:firstLine="0"/>
              <w:rPr>
                <w:sz w:val="20"/>
                <w:szCs w:val="20"/>
              </w:rPr>
            </w:pPr>
            <w:r w:rsidRPr="00195B09">
              <w:rPr>
                <w:sz w:val="20"/>
                <w:szCs w:val="20"/>
              </w:rPr>
              <w:t>You</w:t>
            </w:r>
            <w:r w:rsidR="00F159DA">
              <w:rPr>
                <w:sz w:val="20"/>
                <w:szCs w:val="20"/>
              </w:rPr>
              <w:t xml:space="preserve"> show a thorough understanding of your topic and </w:t>
            </w:r>
            <w:r w:rsidR="00F05130">
              <w:rPr>
                <w:sz w:val="20"/>
                <w:szCs w:val="20"/>
              </w:rPr>
              <w:t>make your argument</w:t>
            </w:r>
            <w:r w:rsidR="00F159DA">
              <w:rPr>
                <w:sz w:val="20"/>
                <w:szCs w:val="20"/>
              </w:rPr>
              <w:t xml:space="preserve"> clearly and</w:t>
            </w:r>
            <w:r w:rsidRPr="00195B09">
              <w:rPr>
                <w:sz w:val="20"/>
                <w:szCs w:val="20"/>
              </w:rPr>
              <w:t xml:space="preserve"> with logical details (visual, written, auditory) </w:t>
            </w:r>
            <w:r w:rsidR="000F2AE8">
              <w:rPr>
                <w:sz w:val="20"/>
                <w:szCs w:val="20"/>
              </w:rPr>
              <w:t>and sound evidence</w:t>
            </w:r>
            <w:r w:rsidRPr="00195B09">
              <w:rPr>
                <w:sz w:val="20"/>
                <w:szCs w:val="20"/>
              </w:rPr>
              <w:t>.</w:t>
            </w:r>
            <w:r w:rsidR="00F05130">
              <w:rPr>
                <w:sz w:val="20"/>
                <w:szCs w:val="20"/>
              </w:rPr>
              <w:t xml:space="preserve"> You rarely refer to your notes.</w:t>
            </w:r>
          </w:p>
        </w:tc>
        <w:tc>
          <w:tcPr>
            <w:tcW w:w="3260" w:type="dxa"/>
          </w:tcPr>
          <w:p w14:paraId="16D39F6E" w14:textId="77777777" w:rsidR="00E677A3" w:rsidRPr="00195B09" w:rsidRDefault="00E677A3" w:rsidP="00F05130">
            <w:pPr>
              <w:ind w:left="0" w:firstLine="0"/>
              <w:rPr>
                <w:sz w:val="20"/>
                <w:szCs w:val="20"/>
              </w:rPr>
            </w:pPr>
            <w:r w:rsidRPr="00195B09">
              <w:rPr>
                <w:sz w:val="20"/>
                <w:szCs w:val="20"/>
              </w:rPr>
              <w:t xml:space="preserve">With help you use some logical details </w:t>
            </w:r>
            <w:r w:rsidR="000F2AE8">
              <w:rPr>
                <w:sz w:val="20"/>
                <w:szCs w:val="20"/>
              </w:rPr>
              <w:t xml:space="preserve">and evidence </w:t>
            </w:r>
            <w:r w:rsidRPr="00195B09">
              <w:rPr>
                <w:sz w:val="20"/>
                <w:szCs w:val="20"/>
              </w:rPr>
              <w:t xml:space="preserve">to support your </w:t>
            </w:r>
            <w:r w:rsidR="00F05130">
              <w:rPr>
                <w:sz w:val="20"/>
                <w:szCs w:val="20"/>
              </w:rPr>
              <w:t>position</w:t>
            </w:r>
            <w:r w:rsidRPr="00195B09">
              <w:rPr>
                <w:sz w:val="20"/>
                <w:szCs w:val="20"/>
              </w:rPr>
              <w:t xml:space="preserve">. Once you decide on your </w:t>
            </w:r>
            <w:r w:rsidR="00F05130">
              <w:rPr>
                <w:sz w:val="20"/>
                <w:szCs w:val="20"/>
              </w:rPr>
              <w:t>argument</w:t>
            </w:r>
            <w:r w:rsidRPr="00195B09">
              <w:rPr>
                <w:sz w:val="20"/>
                <w:szCs w:val="20"/>
              </w:rPr>
              <w:t>, how can you add details to support it? Details should clarify the message, provide unity and coherence and give emphasis to certain aspects.</w:t>
            </w:r>
            <w:r w:rsidR="00F159DA">
              <w:rPr>
                <w:sz w:val="20"/>
                <w:szCs w:val="20"/>
              </w:rPr>
              <w:t xml:space="preserve"> It should be very clear that you understand your topic fully.</w:t>
            </w:r>
          </w:p>
        </w:tc>
        <w:tc>
          <w:tcPr>
            <w:tcW w:w="3260" w:type="dxa"/>
          </w:tcPr>
          <w:p w14:paraId="16D39F6F" w14:textId="77777777" w:rsidR="00E677A3" w:rsidRPr="00195B09" w:rsidRDefault="00E677A3" w:rsidP="00F05130">
            <w:pPr>
              <w:ind w:left="0" w:firstLine="0"/>
              <w:rPr>
                <w:sz w:val="20"/>
                <w:szCs w:val="20"/>
              </w:rPr>
            </w:pPr>
            <w:r w:rsidRPr="00195B09">
              <w:rPr>
                <w:sz w:val="20"/>
                <w:szCs w:val="20"/>
              </w:rPr>
              <w:t xml:space="preserve">With much help you support your </w:t>
            </w:r>
            <w:r w:rsidR="00F05130">
              <w:rPr>
                <w:sz w:val="20"/>
                <w:szCs w:val="20"/>
              </w:rPr>
              <w:t xml:space="preserve">argument </w:t>
            </w:r>
            <w:r w:rsidRPr="00195B09">
              <w:rPr>
                <w:sz w:val="20"/>
                <w:szCs w:val="20"/>
              </w:rPr>
              <w:t>with a few details</w:t>
            </w:r>
            <w:r w:rsidR="000F2AE8">
              <w:rPr>
                <w:sz w:val="20"/>
                <w:szCs w:val="20"/>
              </w:rPr>
              <w:t xml:space="preserve"> and evidence</w:t>
            </w:r>
            <w:r w:rsidRPr="00195B09">
              <w:rPr>
                <w:sz w:val="20"/>
                <w:szCs w:val="20"/>
              </w:rPr>
              <w:t>.  Think about how you can prove your point using images, details and examples from other sources. Think visual, written and auditory when appropriate. What do you want to emphasize? How can you do this?</w:t>
            </w:r>
            <w:r w:rsidR="00F159DA">
              <w:rPr>
                <w:sz w:val="20"/>
                <w:szCs w:val="20"/>
              </w:rPr>
              <w:t xml:space="preserve"> How can you build up your knowledge and confidence?</w:t>
            </w:r>
          </w:p>
        </w:tc>
      </w:tr>
      <w:tr w:rsidR="00E677A3" w:rsidRPr="00D45126" w14:paraId="16D39F77" w14:textId="77777777" w:rsidTr="00F05130">
        <w:trPr>
          <w:cantSplit/>
          <w:trHeight w:val="975"/>
        </w:trPr>
        <w:tc>
          <w:tcPr>
            <w:tcW w:w="1135" w:type="dxa"/>
            <w:vMerge w:val="restart"/>
            <w:shd w:val="clear" w:color="auto" w:fill="BFBFBF" w:themeFill="background1" w:themeFillShade="BF"/>
            <w:textDirection w:val="btLr"/>
          </w:tcPr>
          <w:p w14:paraId="16D39F71" w14:textId="77777777" w:rsidR="00E677A3" w:rsidRPr="00D45126" w:rsidRDefault="00E677A3" w:rsidP="00AE33BC">
            <w:pPr>
              <w:ind w:left="113" w:right="113" w:firstLine="0"/>
              <w:jc w:val="center"/>
              <w:rPr>
                <w:b/>
                <w:sz w:val="28"/>
                <w:szCs w:val="28"/>
              </w:rPr>
            </w:pPr>
            <w:r w:rsidRPr="00D45126">
              <w:rPr>
                <w:b/>
                <w:sz w:val="28"/>
                <w:szCs w:val="28"/>
              </w:rPr>
              <w:t>Organization and Coherence</w:t>
            </w:r>
          </w:p>
        </w:tc>
        <w:tc>
          <w:tcPr>
            <w:tcW w:w="1559" w:type="dxa"/>
            <w:shd w:val="clear" w:color="auto" w:fill="D9D9D9" w:themeFill="background1" w:themeFillShade="D9"/>
          </w:tcPr>
          <w:p w14:paraId="16D39F72" w14:textId="77777777" w:rsidR="00E677A3" w:rsidRPr="002401DE" w:rsidRDefault="00E677A3" w:rsidP="001221D3">
            <w:pPr>
              <w:ind w:left="0" w:firstLine="0"/>
              <w:rPr>
                <w:b/>
                <w:sz w:val="24"/>
                <w:szCs w:val="24"/>
              </w:rPr>
            </w:pPr>
            <w:r w:rsidRPr="002401DE">
              <w:rPr>
                <w:b/>
                <w:sz w:val="24"/>
                <w:szCs w:val="24"/>
              </w:rPr>
              <w:t xml:space="preserve">Logical and effective </w:t>
            </w:r>
            <w:r w:rsidR="001221D3" w:rsidRPr="002401DE">
              <w:rPr>
                <w:b/>
                <w:sz w:val="24"/>
                <w:szCs w:val="24"/>
              </w:rPr>
              <w:t>organization and planning</w:t>
            </w:r>
          </w:p>
        </w:tc>
        <w:tc>
          <w:tcPr>
            <w:tcW w:w="3260" w:type="dxa"/>
          </w:tcPr>
          <w:p w14:paraId="16D39F73" w14:textId="77777777" w:rsidR="00E677A3" w:rsidRPr="00195B09" w:rsidRDefault="00E677A3" w:rsidP="00F05130">
            <w:pPr>
              <w:ind w:left="0" w:firstLine="0"/>
              <w:rPr>
                <w:sz w:val="20"/>
                <w:szCs w:val="20"/>
              </w:rPr>
            </w:pPr>
            <w:r w:rsidRPr="00195B09">
              <w:rPr>
                <w:sz w:val="20"/>
                <w:szCs w:val="20"/>
              </w:rPr>
              <w:t xml:space="preserve">The organization of your </w:t>
            </w:r>
            <w:r w:rsidR="00F05130">
              <w:rPr>
                <w:sz w:val="20"/>
                <w:szCs w:val="20"/>
              </w:rPr>
              <w:t>debate position</w:t>
            </w:r>
            <w:r w:rsidR="00F159DA">
              <w:rPr>
                <w:sz w:val="20"/>
                <w:szCs w:val="20"/>
              </w:rPr>
              <w:t xml:space="preserve"> </w:t>
            </w:r>
            <w:r w:rsidRPr="00195B09">
              <w:rPr>
                <w:sz w:val="20"/>
                <w:szCs w:val="20"/>
              </w:rPr>
              <w:t>enhances the desired effect on your audience, and clarifies the purpose and context.</w:t>
            </w:r>
            <w:r>
              <w:rPr>
                <w:sz w:val="20"/>
                <w:szCs w:val="20"/>
              </w:rPr>
              <w:t xml:space="preserve"> You have taken some risks to enhance impact.</w:t>
            </w:r>
            <w:r w:rsidR="00F159DA">
              <w:rPr>
                <w:sz w:val="20"/>
                <w:szCs w:val="20"/>
              </w:rPr>
              <w:t xml:space="preserve"> </w:t>
            </w:r>
            <w:r w:rsidR="00F05130">
              <w:rPr>
                <w:sz w:val="20"/>
                <w:szCs w:val="20"/>
              </w:rPr>
              <w:t>You have explored all aspects of the issue and are well prepared to address any possibility during the debate.</w:t>
            </w:r>
          </w:p>
        </w:tc>
        <w:tc>
          <w:tcPr>
            <w:tcW w:w="2127" w:type="dxa"/>
            <w:shd w:val="clear" w:color="auto" w:fill="D9D9D9" w:themeFill="background1" w:themeFillShade="D9"/>
          </w:tcPr>
          <w:p w14:paraId="16D39F74" w14:textId="77777777" w:rsidR="00E677A3" w:rsidRPr="00195B09" w:rsidRDefault="00F159DA" w:rsidP="00F05130">
            <w:pPr>
              <w:ind w:left="0" w:firstLine="0"/>
              <w:rPr>
                <w:sz w:val="20"/>
                <w:szCs w:val="20"/>
              </w:rPr>
            </w:pPr>
            <w:r>
              <w:rPr>
                <w:sz w:val="20"/>
                <w:szCs w:val="20"/>
              </w:rPr>
              <w:t xml:space="preserve">Your </w:t>
            </w:r>
            <w:r w:rsidR="00F05130">
              <w:rPr>
                <w:sz w:val="20"/>
                <w:szCs w:val="20"/>
              </w:rPr>
              <w:t xml:space="preserve">position </w:t>
            </w:r>
            <w:r w:rsidR="00E677A3" w:rsidRPr="00195B09">
              <w:rPr>
                <w:sz w:val="20"/>
                <w:szCs w:val="20"/>
              </w:rPr>
              <w:t xml:space="preserve">is clearly </w:t>
            </w:r>
            <w:r w:rsidR="00F05130">
              <w:rPr>
                <w:sz w:val="20"/>
                <w:szCs w:val="20"/>
              </w:rPr>
              <w:t>shared</w:t>
            </w:r>
            <w:r w:rsidR="00E677A3" w:rsidRPr="00195B09">
              <w:rPr>
                <w:sz w:val="20"/>
                <w:szCs w:val="20"/>
              </w:rPr>
              <w:t xml:space="preserve"> in a manner that is logical to its audience, purpose and context.</w:t>
            </w:r>
            <w:r>
              <w:rPr>
                <w:sz w:val="20"/>
                <w:szCs w:val="20"/>
              </w:rPr>
              <w:t xml:space="preserve"> </w:t>
            </w:r>
            <w:r w:rsidR="00F05130">
              <w:rPr>
                <w:sz w:val="20"/>
                <w:szCs w:val="20"/>
              </w:rPr>
              <w:t>You have spent time researching and planning, anticipating various points of view.</w:t>
            </w:r>
          </w:p>
        </w:tc>
        <w:tc>
          <w:tcPr>
            <w:tcW w:w="3260" w:type="dxa"/>
          </w:tcPr>
          <w:p w14:paraId="16D39F75" w14:textId="77777777" w:rsidR="00E677A3" w:rsidRPr="00195B09" w:rsidRDefault="00F159DA" w:rsidP="00F05130">
            <w:pPr>
              <w:ind w:left="0" w:firstLine="0"/>
              <w:rPr>
                <w:sz w:val="20"/>
                <w:szCs w:val="20"/>
              </w:rPr>
            </w:pPr>
            <w:r>
              <w:rPr>
                <w:sz w:val="20"/>
                <w:szCs w:val="20"/>
              </w:rPr>
              <w:t xml:space="preserve">With help you create a </w:t>
            </w:r>
            <w:r w:rsidR="00F05130">
              <w:rPr>
                <w:sz w:val="20"/>
                <w:szCs w:val="20"/>
              </w:rPr>
              <w:t>debate position</w:t>
            </w:r>
            <w:r w:rsidR="00E677A3" w:rsidRPr="00195B09">
              <w:rPr>
                <w:sz w:val="20"/>
                <w:szCs w:val="20"/>
              </w:rPr>
              <w:t xml:space="preserve"> that is somewhat organized to suit audience, purpose and context. Review that ways </w:t>
            </w:r>
            <w:r w:rsidR="00F05130">
              <w:rPr>
                <w:sz w:val="20"/>
                <w:szCs w:val="20"/>
              </w:rPr>
              <w:t>debates c</w:t>
            </w:r>
            <w:r>
              <w:rPr>
                <w:sz w:val="20"/>
                <w:szCs w:val="20"/>
              </w:rPr>
              <w:t>ould</w:t>
            </w:r>
            <w:r w:rsidR="00E677A3" w:rsidRPr="00195B09">
              <w:rPr>
                <w:sz w:val="20"/>
                <w:szCs w:val="20"/>
              </w:rPr>
              <w:t xml:space="preserve"> be organized. </w:t>
            </w:r>
            <w:r w:rsidR="00F05130">
              <w:rPr>
                <w:sz w:val="20"/>
                <w:szCs w:val="20"/>
              </w:rPr>
              <w:t>Anticipate all possibilities during the debate; that way you can prepare for them.</w:t>
            </w:r>
          </w:p>
        </w:tc>
        <w:tc>
          <w:tcPr>
            <w:tcW w:w="3260" w:type="dxa"/>
          </w:tcPr>
          <w:p w14:paraId="16D39F76" w14:textId="77777777" w:rsidR="00E677A3" w:rsidRPr="00195B09" w:rsidRDefault="00E677A3" w:rsidP="00F05130">
            <w:pPr>
              <w:ind w:left="0" w:firstLine="0"/>
              <w:rPr>
                <w:sz w:val="20"/>
                <w:szCs w:val="20"/>
              </w:rPr>
            </w:pPr>
            <w:r w:rsidRPr="00195B09">
              <w:rPr>
                <w:sz w:val="20"/>
                <w:szCs w:val="20"/>
              </w:rPr>
              <w:t>You are hav</w:t>
            </w:r>
            <w:r w:rsidR="00F159DA">
              <w:rPr>
                <w:sz w:val="20"/>
                <w:szCs w:val="20"/>
              </w:rPr>
              <w:t xml:space="preserve">ing trouble creating a </w:t>
            </w:r>
            <w:r w:rsidR="00F05130">
              <w:rPr>
                <w:sz w:val="20"/>
                <w:szCs w:val="20"/>
              </w:rPr>
              <w:t>debate position</w:t>
            </w:r>
            <w:r w:rsidR="00F159DA">
              <w:rPr>
                <w:sz w:val="20"/>
                <w:szCs w:val="20"/>
              </w:rPr>
              <w:t xml:space="preserve"> </w:t>
            </w:r>
            <w:r w:rsidRPr="00195B09">
              <w:rPr>
                <w:sz w:val="20"/>
                <w:szCs w:val="20"/>
              </w:rPr>
              <w:t>that is organized to suit its audience, purpose and context. Use a visual organizer to help you plan</w:t>
            </w:r>
            <w:r w:rsidR="00F159DA">
              <w:rPr>
                <w:sz w:val="20"/>
                <w:szCs w:val="20"/>
              </w:rPr>
              <w:t>.</w:t>
            </w:r>
            <w:r w:rsidRPr="00195B09">
              <w:rPr>
                <w:sz w:val="20"/>
                <w:szCs w:val="20"/>
              </w:rPr>
              <w:t xml:space="preserve"> </w:t>
            </w:r>
          </w:p>
        </w:tc>
      </w:tr>
      <w:tr w:rsidR="00C872F2" w:rsidRPr="00D45126" w14:paraId="16D39F7E" w14:textId="77777777" w:rsidTr="00F05130">
        <w:trPr>
          <w:cantSplit/>
          <w:trHeight w:val="975"/>
        </w:trPr>
        <w:tc>
          <w:tcPr>
            <w:tcW w:w="1135" w:type="dxa"/>
            <w:vMerge/>
            <w:shd w:val="clear" w:color="auto" w:fill="BFBFBF" w:themeFill="background1" w:themeFillShade="BF"/>
            <w:textDirection w:val="btLr"/>
          </w:tcPr>
          <w:p w14:paraId="16D39F78" w14:textId="77777777" w:rsidR="00C872F2" w:rsidRPr="00D45126" w:rsidRDefault="00C872F2" w:rsidP="00AE33BC">
            <w:pPr>
              <w:ind w:left="113" w:right="113" w:firstLine="0"/>
              <w:jc w:val="center"/>
              <w:rPr>
                <w:b/>
                <w:sz w:val="28"/>
                <w:szCs w:val="28"/>
              </w:rPr>
            </w:pPr>
          </w:p>
        </w:tc>
        <w:tc>
          <w:tcPr>
            <w:tcW w:w="1559" w:type="dxa"/>
            <w:shd w:val="clear" w:color="auto" w:fill="D9D9D9" w:themeFill="background1" w:themeFillShade="D9"/>
          </w:tcPr>
          <w:p w14:paraId="16D39F79" w14:textId="77777777" w:rsidR="00C872F2" w:rsidRPr="002401DE" w:rsidRDefault="001221D3">
            <w:pPr>
              <w:ind w:left="0" w:firstLine="0"/>
              <w:rPr>
                <w:b/>
                <w:sz w:val="24"/>
                <w:szCs w:val="24"/>
              </w:rPr>
            </w:pPr>
            <w:r w:rsidRPr="002401DE">
              <w:rPr>
                <w:b/>
                <w:sz w:val="24"/>
                <w:szCs w:val="24"/>
              </w:rPr>
              <w:t>Attention to procedure and rules</w:t>
            </w:r>
          </w:p>
        </w:tc>
        <w:tc>
          <w:tcPr>
            <w:tcW w:w="3260" w:type="dxa"/>
          </w:tcPr>
          <w:p w14:paraId="16D39F7A" w14:textId="77777777" w:rsidR="00C872F2" w:rsidRPr="00195B09" w:rsidRDefault="00C836DE" w:rsidP="00C872F2">
            <w:pPr>
              <w:ind w:left="0" w:firstLine="0"/>
              <w:rPr>
                <w:sz w:val="20"/>
                <w:szCs w:val="20"/>
              </w:rPr>
            </w:pPr>
            <w:r>
              <w:rPr>
                <w:sz w:val="20"/>
                <w:szCs w:val="20"/>
              </w:rPr>
              <w:t xml:space="preserve">You adhere to procedural and parliamentary rules and use the defined process to your advantage – listening well, formulating rebuttals. </w:t>
            </w:r>
          </w:p>
        </w:tc>
        <w:tc>
          <w:tcPr>
            <w:tcW w:w="2127" w:type="dxa"/>
            <w:shd w:val="clear" w:color="auto" w:fill="D9D9D9" w:themeFill="background1" w:themeFillShade="D9"/>
          </w:tcPr>
          <w:p w14:paraId="16D39F7B" w14:textId="77777777" w:rsidR="00C872F2" w:rsidRDefault="00C836DE" w:rsidP="006E0F22">
            <w:pPr>
              <w:ind w:left="0" w:firstLine="0"/>
              <w:rPr>
                <w:sz w:val="20"/>
                <w:szCs w:val="20"/>
              </w:rPr>
            </w:pPr>
            <w:r>
              <w:rPr>
                <w:sz w:val="20"/>
                <w:szCs w:val="20"/>
              </w:rPr>
              <w:t xml:space="preserve">You adhere to procedural and parliamentary rules. </w:t>
            </w:r>
          </w:p>
        </w:tc>
        <w:tc>
          <w:tcPr>
            <w:tcW w:w="3260" w:type="dxa"/>
          </w:tcPr>
          <w:p w14:paraId="16D39F7C" w14:textId="77777777" w:rsidR="00C872F2" w:rsidRPr="00195B09" w:rsidRDefault="0093042D" w:rsidP="001C2D71">
            <w:pPr>
              <w:ind w:left="0" w:firstLine="0"/>
              <w:rPr>
                <w:sz w:val="20"/>
                <w:szCs w:val="20"/>
              </w:rPr>
            </w:pPr>
            <w:r>
              <w:rPr>
                <w:sz w:val="20"/>
                <w:szCs w:val="20"/>
              </w:rPr>
              <w:t>You mostly adhere to procedural and parliamentary rules. Be very clear about all the rules before the debate starts. A “run through” might help.</w:t>
            </w:r>
          </w:p>
        </w:tc>
        <w:tc>
          <w:tcPr>
            <w:tcW w:w="3260" w:type="dxa"/>
          </w:tcPr>
          <w:p w14:paraId="16D39F7D" w14:textId="77777777" w:rsidR="00C872F2" w:rsidRPr="00195B09" w:rsidRDefault="0093042D" w:rsidP="001C2D71">
            <w:pPr>
              <w:ind w:left="0" w:firstLine="0"/>
              <w:rPr>
                <w:sz w:val="20"/>
                <w:szCs w:val="20"/>
              </w:rPr>
            </w:pPr>
            <w:r>
              <w:rPr>
                <w:sz w:val="20"/>
                <w:szCs w:val="20"/>
              </w:rPr>
              <w:t>You are having trouble adhering to procedural and parliamentary rules. Why do we have rules in a debate? What purpose do they serve?</w:t>
            </w:r>
          </w:p>
        </w:tc>
      </w:tr>
      <w:tr w:rsidR="002401DE" w:rsidRPr="00D45126" w14:paraId="16D39F85" w14:textId="77777777" w:rsidTr="00F05130">
        <w:trPr>
          <w:cantSplit/>
          <w:trHeight w:val="1313"/>
        </w:trPr>
        <w:tc>
          <w:tcPr>
            <w:tcW w:w="1135" w:type="dxa"/>
            <w:shd w:val="clear" w:color="auto" w:fill="BFBFBF" w:themeFill="background1" w:themeFillShade="BF"/>
            <w:textDirection w:val="btLr"/>
          </w:tcPr>
          <w:p w14:paraId="16D39F7F" w14:textId="77777777" w:rsidR="002401DE" w:rsidRPr="00D45126" w:rsidRDefault="002401DE" w:rsidP="00AE33BC">
            <w:pPr>
              <w:ind w:left="113" w:right="113" w:firstLine="0"/>
              <w:jc w:val="center"/>
              <w:rPr>
                <w:b/>
                <w:sz w:val="28"/>
                <w:szCs w:val="28"/>
              </w:rPr>
            </w:pPr>
            <w:r w:rsidRPr="00D45126">
              <w:rPr>
                <w:b/>
                <w:sz w:val="28"/>
                <w:szCs w:val="28"/>
              </w:rPr>
              <w:t>Style and Language Choices</w:t>
            </w:r>
          </w:p>
        </w:tc>
        <w:tc>
          <w:tcPr>
            <w:tcW w:w="1559" w:type="dxa"/>
            <w:shd w:val="clear" w:color="auto" w:fill="D9D9D9" w:themeFill="background1" w:themeFillShade="D9"/>
          </w:tcPr>
          <w:p w14:paraId="16D39F80" w14:textId="77777777" w:rsidR="002401DE" w:rsidRPr="002401DE" w:rsidRDefault="002401DE" w:rsidP="00425D43">
            <w:pPr>
              <w:ind w:left="0" w:firstLine="0"/>
              <w:rPr>
                <w:b/>
                <w:sz w:val="24"/>
                <w:szCs w:val="24"/>
              </w:rPr>
            </w:pPr>
            <w:r w:rsidRPr="002401DE">
              <w:rPr>
                <w:b/>
                <w:sz w:val="24"/>
                <w:szCs w:val="24"/>
              </w:rPr>
              <w:t>Appropriate rebuttal statement</w:t>
            </w:r>
          </w:p>
        </w:tc>
        <w:tc>
          <w:tcPr>
            <w:tcW w:w="3260" w:type="dxa"/>
          </w:tcPr>
          <w:p w14:paraId="16D39F81" w14:textId="77777777" w:rsidR="002401DE" w:rsidRPr="00195B09" w:rsidRDefault="002401DE" w:rsidP="00425D43">
            <w:pPr>
              <w:ind w:left="0" w:firstLine="0"/>
              <w:rPr>
                <w:sz w:val="20"/>
                <w:szCs w:val="20"/>
              </w:rPr>
            </w:pPr>
            <w:r>
              <w:rPr>
                <w:sz w:val="20"/>
                <w:szCs w:val="20"/>
              </w:rPr>
              <w:t>You respond with rebuttal statements that are concise and effective. You show a deep understanding of all possible positions of the given issue and have prepared yourself to respond to any possible argument. You offer feedback about how to improve rebuttals to others.</w:t>
            </w:r>
          </w:p>
        </w:tc>
        <w:tc>
          <w:tcPr>
            <w:tcW w:w="2127" w:type="dxa"/>
            <w:shd w:val="clear" w:color="auto" w:fill="D9D9D9" w:themeFill="background1" w:themeFillShade="D9"/>
          </w:tcPr>
          <w:p w14:paraId="16D39F82" w14:textId="77777777" w:rsidR="002401DE" w:rsidRPr="00195B09" w:rsidRDefault="002401DE" w:rsidP="00425D43">
            <w:pPr>
              <w:ind w:left="0" w:firstLine="0"/>
              <w:rPr>
                <w:sz w:val="20"/>
                <w:szCs w:val="20"/>
              </w:rPr>
            </w:pPr>
            <w:r>
              <w:rPr>
                <w:sz w:val="20"/>
                <w:szCs w:val="20"/>
              </w:rPr>
              <w:t>You respond with rebuttal statements that are appropriate and that demonstrate comprehension and understanding of opposing positions.</w:t>
            </w:r>
          </w:p>
        </w:tc>
        <w:tc>
          <w:tcPr>
            <w:tcW w:w="3260" w:type="dxa"/>
          </w:tcPr>
          <w:p w14:paraId="16D39F83" w14:textId="77777777" w:rsidR="002401DE" w:rsidRPr="00195B09" w:rsidRDefault="002401DE" w:rsidP="00425D43">
            <w:pPr>
              <w:ind w:left="0" w:firstLine="0"/>
              <w:rPr>
                <w:sz w:val="20"/>
                <w:szCs w:val="20"/>
              </w:rPr>
            </w:pPr>
            <w:r>
              <w:rPr>
                <w:sz w:val="20"/>
                <w:szCs w:val="20"/>
              </w:rPr>
              <w:t>You respond with some rebuttal statements that show some comprehension of opposing positions. A little more research prior to the debate and asking others about their opinions might help you to respond more effectively.</w:t>
            </w:r>
          </w:p>
        </w:tc>
        <w:tc>
          <w:tcPr>
            <w:tcW w:w="3260" w:type="dxa"/>
          </w:tcPr>
          <w:p w14:paraId="16D39F84" w14:textId="77777777" w:rsidR="002401DE" w:rsidRPr="00195B09" w:rsidRDefault="002401DE" w:rsidP="00425D43">
            <w:pPr>
              <w:ind w:left="0" w:firstLine="0"/>
              <w:rPr>
                <w:sz w:val="20"/>
                <w:szCs w:val="20"/>
              </w:rPr>
            </w:pPr>
            <w:r>
              <w:rPr>
                <w:sz w:val="20"/>
                <w:szCs w:val="20"/>
              </w:rPr>
              <w:t>You are having trouble responding with rebuttal statements. What is a rebuttal statement and what importance does it have in a debate? Why are they so essential to an argument? How can we prepare to make strong rebuttals?</w:t>
            </w:r>
          </w:p>
        </w:tc>
      </w:tr>
    </w:tbl>
    <w:p w14:paraId="16D39F86" w14:textId="77777777" w:rsidR="001D2D6B" w:rsidRDefault="001D2D6B">
      <w:pPr>
        <w:rPr>
          <w:b/>
          <w:sz w:val="28"/>
          <w:szCs w:val="28"/>
        </w:rPr>
      </w:pPr>
    </w:p>
    <w:p w14:paraId="16D39F87"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03E29"/>
    <w:rsid w:val="00115BFB"/>
    <w:rsid w:val="001221D3"/>
    <w:rsid w:val="00194F52"/>
    <w:rsid w:val="00195B09"/>
    <w:rsid w:val="001A4AB3"/>
    <w:rsid w:val="001C2D71"/>
    <w:rsid w:val="001D2D6B"/>
    <w:rsid w:val="002401DE"/>
    <w:rsid w:val="00264D61"/>
    <w:rsid w:val="00297E3B"/>
    <w:rsid w:val="003C4B4F"/>
    <w:rsid w:val="003C59B5"/>
    <w:rsid w:val="003E3DC4"/>
    <w:rsid w:val="004419B1"/>
    <w:rsid w:val="0049354F"/>
    <w:rsid w:val="004C41B0"/>
    <w:rsid w:val="004E31E1"/>
    <w:rsid w:val="00550529"/>
    <w:rsid w:val="00561F1B"/>
    <w:rsid w:val="00681989"/>
    <w:rsid w:val="006A20E0"/>
    <w:rsid w:val="006A687C"/>
    <w:rsid w:val="006E0F22"/>
    <w:rsid w:val="0076556C"/>
    <w:rsid w:val="007F11F1"/>
    <w:rsid w:val="008C048E"/>
    <w:rsid w:val="008C150C"/>
    <w:rsid w:val="0093042D"/>
    <w:rsid w:val="00991EBD"/>
    <w:rsid w:val="00A56FB3"/>
    <w:rsid w:val="00AB2DF4"/>
    <w:rsid w:val="00AB7381"/>
    <w:rsid w:val="00AE33BC"/>
    <w:rsid w:val="00B218A7"/>
    <w:rsid w:val="00B34608"/>
    <w:rsid w:val="00B63DAC"/>
    <w:rsid w:val="00BD69BA"/>
    <w:rsid w:val="00BF3432"/>
    <w:rsid w:val="00C836DE"/>
    <w:rsid w:val="00C872F2"/>
    <w:rsid w:val="00D45126"/>
    <w:rsid w:val="00D7758B"/>
    <w:rsid w:val="00E2519E"/>
    <w:rsid w:val="00E265BB"/>
    <w:rsid w:val="00E50631"/>
    <w:rsid w:val="00E677A3"/>
    <w:rsid w:val="00F04972"/>
    <w:rsid w:val="00F05130"/>
    <w:rsid w:val="00F1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9F5A"/>
  <w15:docId w15:val="{DFE47412-0C7C-47D3-B73D-5B9E2F4F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CBC80-5FD1-43F0-819B-126C49684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CCB66E-5183-4903-A7FC-38F4B88DE685}">
  <ds:schemaRefs>
    <ds:schemaRef ds:uri="http://schemas.microsoft.com/sharepoint/v3/contenttype/forms"/>
  </ds:schemaRefs>
</ds:datastoreItem>
</file>

<file path=customXml/itemProps3.xml><?xml version="1.0" encoding="utf-8"?>
<ds:datastoreItem xmlns:ds="http://schemas.openxmlformats.org/officeDocument/2006/customXml" ds:itemID="{CE52D388-ED48-4255-93A3-3161A7FA13E2}">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2024-08-23T17:07:00Z</dcterms:created>
  <dcterms:modified xsi:type="dcterms:W3CDTF">2024-08-23T17:07:00Z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