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274A" w14:textId="77777777" w:rsidR="00D7758B" w:rsidRDefault="00264D61">
      <w:pPr>
        <w:rPr>
          <w:b/>
          <w:sz w:val="28"/>
          <w:szCs w:val="28"/>
        </w:rPr>
      </w:pPr>
      <w:r>
        <w:rPr>
          <w:noProof/>
        </w:rPr>
        <w:drawing>
          <wp:inline distT="0" distB="0" distL="0" distR="0" wp14:anchorId="79B52772" wp14:editId="79B52773">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856493">
        <w:rPr>
          <w:b/>
          <w:sz w:val="36"/>
          <w:szCs w:val="36"/>
        </w:rPr>
        <w:t>ELA 10B</w:t>
      </w:r>
      <w:r w:rsidR="00194899">
        <w:rPr>
          <w:b/>
          <w:sz w:val="36"/>
          <w:szCs w:val="36"/>
        </w:rPr>
        <w:t xml:space="preserve"> </w:t>
      </w:r>
      <w:r w:rsidR="00194F52">
        <w:rPr>
          <w:b/>
          <w:sz w:val="36"/>
          <w:szCs w:val="36"/>
        </w:rPr>
        <w:t>Rubric for</w:t>
      </w:r>
      <w:r w:rsidR="00194899">
        <w:rPr>
          <w:b/>
          <w:sz w:val="36"/>
          <w:szCs w:val="36"/>
        </w:rPr>
        <w:t xml:space="preserve"> informal speaking       </w:t>
      </w:r>
      <w:r w:rsidR="00AE33BC">
        <w:rPr>
          <w:b/>
          <w:sz w:val="28"/>
          <w:szCs w:val="28"/>
        </w:rPr>
        <w:t>Name __</w:t>
      </w:r>
      <w:r>
        <w:rPr>
          <w:b/>
          <w:sz w:val="28"/>
          <w:szCs w:val="28"/>
        </w:rPr>
        <w:t>__________________________</w:t>
      </w:r>
    </w:p>
    <w:p w14:paraId="79B5274B" w14:textId="77777777" w:rsidR="00AE33BC" w:rsidRDefault="00AE33BC">
      <w:pPr>
        <w:rPr>
          <w:b/>
          <w:sz w:val="28"/>
          <w:szCs w:val="28"/>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95"/>
        <w:gridCol w:w="2805"/>
        <w:gridCol w:w="2610"/>
        <w:gridCol w:w="2865"/>
        <w:gridCol w:w="3075"/>
      </w:tblGrid>
      <w:tr w:rsidR="00DF1906" w:rsidRPr="00D45126" w14:paraId="79B52752" w14:textId="77777777" w:rsidTr="00194899">
        <w:trPr>
          <w:cantSplit/>
          <w:trHeight w:val="845"/>
        </w:trPr>
        <w:tc>
          <w:tcPr>
            <w:tcW w:w="1260" w:type="dxa"/>
            <w:shd w:val="clear" w:color="auto" w:fill="BFBFBF" w:themeFill="background1" w:themeFillShade="BF"/>
            <w:textDirection w:val="btLr"/>
          </w:tcPr>
          <w:p w14:paraId="79B5274C" w14:textId="77777777" w:rsidR="00DF1906" w:rsidRPr="00D45126" w:rsidRDefault="00DF1906" w:rsidP="00AE33BC">
            <w:pPr>
              <w:ind w:left="113" w:right="113" w:firstLine="0"/>
              <w:rPr>
                <w:b/>
                <w:sz w:val="28"/>
                <w:szCs w:val="28"/>
              </w:rPr>
            </w:pPr>
          </w:p>
        </w:tc>
        <w:tc>
          <w:tcPr>
            <w:tcW w:w="1695" w:type="dxa"/>
            <w:shd w:val="clear" w:color="auto" w:fill="BFBFBF" w:themeFill="background1" w:themeFillShade="BF"/>
          </w:tcPr>
          <w:p w14:paraId="79B5274D" w14:textId="77777777" w:rsidR="00DF1906" w:rsidRPr="00D45126" w:rsidRDefault="00DF1906">
            <w:pPr>
              <w:ind w:left="0" w:firstLine="0"/>
              <w:rPr>
                <w:sz w:val="24"/>
                <w:szCs w:val="24"/>
              </w:rPr>
            </w:pPr>
          </w:p>
        </w:tc>
        <w:tc>
          <w:tcPr>
            <w:tcW w:w="2805" w:type="dxa"/>
            <w:shd w:val="clear" w:color="auto" w:fill="BFBFBF" w:themeFill="background1" w:themeFillShade="BF"/>
          </w:tcPr>
          <w:p w14:paraId="79B5274E" w14:textId="77777777" w:rsidR="00DF1906" w:rsidRPr="00BB7355" w:rsidRDefault="00DF1906" w:rsidP="004C0391">
            <w:pPr>
              <w:ind w:left="0" w:firstLine="0"/>
              <w:rPr>
                <w:sz w:val="32"/>
                <w:szCs w:val="32"/>
              </w:rPr>
            </w:pPr>
            <w:r>
              <w:rPr>
                <w:b/>
              </w:rPr>
              <w:t>Fully meeting expectations, with enriched understanding (EU)</w:t>
            </w:r>
          </w:p>
        </w:tc>
        <w:tc>
          <w:tcPr>
            <w:tcW w:w="2610" w:type="dxa"/>
            <w:shd w:val="clear" w:color="auto" w:fill="BFBFBF" w:themeFill="background1" w:themeFillShade="BF"/>
          </w:tcPr>
          <w:p w14:paraId="79B5274F" w14:textId="77777777" w:rsidR="00DF1906" w:rsidRPr="00BB7355" w:rsidRDefault="00DF1906" w:rsidP="004C0391">
            <w:pPr>
              <w:ind w:left="0" w:firstLine="0"/>
              <w:rPr>
                <w:sz w:val="32"/>
                <w:szCs w:val="32"/>
              </w:rPr>
            </w:pPr>
            <w:r>
              <w:rPr>
                <w:b/>
              </w:rPr>
              <w:t>Fully meeting grade level expectations (FM)</w:t>
            </w:r>
          </w:p>
        </w:tc>
        <w:tc>
          <w:tcPr>
            <w:tcW w:w="2865" w:type="dxa"/>
            <w:shd w:val="clear" w:color="auto" w:fill="BFBFBF" w:themeFill="background1" w:themeFillShade="BF"/>
          </w:tcPr>
          <w:p w14:paraId="79B52750" w14:textId="77777777" w:rsidR="00DF1906" w:rsidRPr="00BB7355" w:rsidRDefault="00DF1906" w:rsidP="004C0391">
            <w:pPr>
              <w:ind w:left="0" w:firstLine="0"/>
              <w:rPr>
                <w:sz w:val="32"/>
                <w:szCs w:val="32"/>
              </w:rPr>
            </w:pPr>
            <w:r>
              <w:rPr>
                <w:b/>
              </w:rPr>
              <w:t>Mostly meeting grade level expectations (MM)</w:t>
            </w:r>
          </w:p>
        </w:tc>
        <w:tc>
          <w:tcPr>
            <w:tcW w:w="3075" w:type="dxa"/>
            <w:shd w:val="clear" w:color="auto" w:fill="BFBFBF" w:themeFill="background1" w:themeFillShade="BF"/>
          </w:tcPr>
          <w:p w14:paraId="79B52751" w14:textId="77777777" w:rsidR="00DF1906" w:rsidRPr="00521A71" w:rsidRDefault="00DF1906" w:rsidP="004C0391">
            <w:pPr>
              <w:ind w:left="0" w:firstLine="0"/>
              <w:rPr>
                <w:b/>
              </w:rPr>
            </w:pPr>
            <w:r>
              <w:rPr>
                <w:b/>
              </w:rPr>
              <w:t>Not yet meeting grade level expectations (NY)</w:t>
            </w:r>
          </w:p>
        </w:tc>
      </w:tr>
      <w:tr w:rsidR="00DF1906" w:rsidRPr="00D45126" w14:paraId="79B52759" w14:textId="77777777" w:rsidTr="00194899">
        <w:trPr>
          <w:cantSplit/>
          <w:trHeight w:val="1160"/>
        </w:trPr>
        <w:tc>
          <w:tcPr>
            <w:tcW w:w="1260" w:type="dxa"/>
            <w:vMerge w:val="restart"/>
            <w:shd w:val="clear" w:color="auto" w:fill="BFBFBF" w:themeFill="background1" w:themeFillShade="BF"/>
            <w:textDirection w:val="btLr"/>
          </w:tcPr>
          <w:p w14:paraId="79B52753" w14:textId="77777777" w:rsidR="00DF1906" w:rsidRPr="00D45126" w:rsidRDefault="00DF1906" w:rsidP="00AE33BC">
            <w:pPr>
              <w:ind w:left="113" w:right="113" w:firstLine="0"/>
              <w:rPr>
                <w:b/>
                <w:sz w:val="28"/>
                <w:szCs w:val="28"/>
              </w:rPr>
            </w:pPr>
            <w:r w:rsidRPr="00D45126">
              <w:rPr>
                <w:b/>
                <w:sz w:val="28"/>
                <w:szCs w:val="28"/>
              </w:rPr>
              <w:t>Message/Meaning</w:t>
            </w:r>
          </w:p>
        </w:tc>
        <w:tc>
          <w:tcPr>
            <w:tcW w:w="1695" w:type="dxa"/>
            <w:shd w:val="clear" w:color="auto" w:fill="D9D9D9" w:themeFill="background1" w:themeFillShade="D9"/>
          </w:tcPr>
          <w:p w14:paraId="79B52754" w14:textId="77777777" w:rsidR="00DF1906" w:rsidRPr="006A687C" w:rsidRDefault="00DF1906">
            <w:pPr>
              <w:ind w:left="0" w:firstLine="0"/>
              <w:rPr>
                <w:b/>
                <w:sz w:val="24"/>
                <w:szCs w:val="24"/>
              </w:rPr>
            </w:pPr>
            <w:r>
              <w:rPr>
                <w:b/>
                <w:sz w:val="24"/>
                <w:szCs w:val="24"/>
              </w:rPr>
              <w:t>Clarify and elaborate on own and others’ ideas including reassess own viewpoint</w:t>
            </w:r>
          </w:p>
        </w:tc>
        <w:tc>
          <w:tcPr>
            <w:tcW w:w="2805" w:type="dxa"/>
          </w:tcPr>
          <w:p w14:paraId="79B52755" w14:textId="77777777" w:rsidR="00DF1906" w:rsidRPr="006A687C" w:rsidRDefault="00DF1906" w:rsidP="00194899">
            <w:pPr>
              <w:ind w:left="0" w:firstLine="0"/>
              <w:rPr>
                <w:sz w:val="20"/>
                <w:szCs w:val="20"/>
              </w:rPr>
            </w:pPr>
            <w:r>
              <w:rPr>
                <w:sz w:val="20"/>
                <w:szCs w:val="20"/>
              </w:rPr>
              <w:t>You confidently and clearly clarify and expand on your own ideas, effectively supporting them with your own experiences and knowledge as well as the knowledge you have gained from others. You listen carefully to other viewpoints and process new information, reassessing your own viewpoint and developing understanding for all.</w:t>
            </w:r>
          </w:p>
        </w:tc>
        <w:tc>
          <w:tcPr>
            <w:tcW w:w="2610" w:type="dxa"/>
            <w:shd w:val="clear" w:color="auto" w:fill="D9D9D9" w:themeFill="background1" w:themeFillShade="D9"/>
          </w:tcPr>
          <w:p w14:paraId="79B52756" w14:textId="77777777" w:rsidR="00DF1906" w:rsidRPr="006A687C" w:rsidRDefault="00DF1906" w:rsidP="00194899">
            <w:pPr>
              <w:ind w:left="0" w:firstLine="0"/>
              <w:rPr>
                <w:sz w:val="20"/>
                <w:szCs w:val="20"/>
              </w:rPr>
            </w:pPr>
            <w:r>
              <w:rPr>
                <w:sz w:val="20"/>
                <w:szCs w:val="20"/>
              </w:rPr>
              <w:t>You are able to express your own ideas, and make connections between what others are saying and your own knowledge and experiences. You willingly explore other viewpoints and reassess your beliefs as your understanding increases.</w:t>
            </w:r>
          </w:p>
        </w:tc>
        <w:tc>
          <w:tcPr>
            <w:tcW w:w="2865" w:type="dxa"/>
          </w:tcPr>
          <w:p w14:paraId="79B52757" w14:textId="77777777" w:rsidR="00DF1906" w:rsidRPr="006A687C" w:rsidRDefault="00DF1906" w:rsidP="00194899">
            <w:pPr>
              <w:ind w:left="0" w:firstLine="0"/>
              <w:rPr>
                <w:sz w:val="20"/>
                <w:szCs w:val="20"/>
              </w:rPr>
            </w:pPr>
            <w:r>
              <w:rPr>
                <w:sz w:val="20"/>
                <w:szCs w:val="20"/>
              </w:rPr>
              <w:t>With some prompting, you are able to express some personal ideas. Continue to practice good listening skills, contributing when you have connections to make that will further the discussion. Elaborating extends the conversation. Think about how what you hear affects what you believe and what you share. Are your views shifting?</w:t>
            </w:r>
          </w:p>
        </w:tc>
        <w:tc>
          <w:tcPr>
            <w:tcW w:w="3075" w:type="dxa"/>
          </w:tcPr>
          <w:p w14:paraId="79B52758" w14:textId="77777777" w:rsidR="00DF1906" w:rsidRPr="006A687C" w:rsidRDefault="00DF1906" w:rsidP="00194899">
            <w:pPr>
              <w:ind w:left="0" w:firstLine="0"/>
              <w:rPr>
                <w:sz w:val="20"/>
                <w:szCs w:val="20"/>
              </w:rPr>
            </w:pPr>
            <w:r>
              <w:rPr>
                <w:sz w:val="20"/>
                <w:szCs w:val="20"/>
              </w:rPr>
              <w:t>You are having trouble expressing your own ideas and sharing in the ideas of others. What is preventing you from having a voice? What strategies can you use to have the opportunity to share your own ideas? How can you expand on basic statements? How do the ideas of others affect your own beliefs and contributions?</w:t>
            </w:r>
          </w:p>
        </w:tc>
      </w:tr>
      <w:tr w:rsidR="00DF1906" w:rsidRPr="00D45126" w14:paraId="79B52760" w14:textId="77777777" w:rsidTr="00194899">
        <w:trPr>
          <w:cantSplit/>
          <w:trHeight w:val="1160"/>
        </w:trPr>
        <w:tc>
          <w:tcPr>
            <w:tcW w:w="1260" w:type="dxa"/>
            <w:vMerge/>
            <w:shd w:val="clear" w:color="auto" w:fill="BFBFBF" w:themeFill="background1" w:themeFillShade="BF"/>
            <w:textDirection w:val="btLr"/>
          </w:tcPr>
          <w:p w14:paraId="79B5275A" w14:textId="77777777" w:rsidR="00DF1906" w:rsidRPr="00D45126" w:rsidRDefault="00DF1906" w:rsidP="00AE33BC">
            <w:pPr>
              <w:ind w:left="113" w:right="113" w:firstLine="0"/>
              <w:rPr>
                <w:b/>
                <w:sz w:val="28"/>
                <w:szCs w:val="28"/>
              </w:rPr>
            </w:pPr>
          </w:p>
        </w:tc>
        <w:tc>
          <w:tcPr>
            <w:tcW w:w="1695" w:type="dxa"/>
            <w:shd w:val="clear" w:color="auto" w:fill="D9D9D9" w:themeFill="background1" w:themeFillShade="D9"/>
          </w:tcPr>
          <w:p w14:paraId="79B5275B" w14:textId="77777777" w:rsidR="00DF1906" w:rsidRPr="006A687C" w:rsidRDefault="00DF1906">
            <w:pPr>
              <w:ind w:left="0" w:firstLine="0"/>
              <w:rPr>
                <w:b/>
                <w:sz w:val="24"/>
                <w:szCs w:val="24"/>
              </w:rPr>
            </w:pPr>
            <w:r>
              <w:rPr>
                <w:b/>
                <w:sz w:val="24"/>
                <w:szCs w:val="24"/>
              </w:rPr>
              <w:t>Advance discussion on topic</w:t>
            </w:r>
          </w:p>
        </w:tc>
        <w:tc>
          <w:tcPr>
            <w:tcW w:w="2805" w:type="dxa"/>
          </w:tcPr>
          <w:p w14:paraId="79B5275C" w14:textId="77777777" w:rsidR="00DF1906" w:rsidRPr="006A687C" w:rsidRDefault="00DF1906" w:rsidP="00D45126">
            <w:pPr>
              <w:ind w:left="0" w:firstLine="0"/>
              <w:rPr>
                <w:sz w:val="20"/>
                <w:szCs w:val="20"/>
              </w:rPr>
            </w:pPr>
            <w:r>
              <w:rPr>
                <w:sz w:val="20"/>
                <w:szCs w:val="20"/>
              </w:rPr>
              <w:t>You skillfully contribute to the advancement of discussion. You listen well but willingly take responsibility for asking strong questions, looking for areas of further discussion and actively engaging others. You stick to the topic and expand the depth of discussion.</w:t>
            </w:r>
          </w:p>
        </w:tc>
        <w:tc>
          <w:tcPr>
            <w:tcW w:w="2610" w:type="dxa"/>
            <w:shd w:val="clear" w:color="auto" w:fill="D9D9D9" w:themeFill="background1" w:themeFillShade="D9"/>
          </w:tcPr>
          <w:p w14:paraId="79B5275D" w14:textId="77777777" w:rsidR="00DF1906" w:rsidRPr="006A687C" w:rsidRDefault="00DF1906" w:rsidP="00D45126">
            <w:pPr>
              <w:ind w:left="0" w:firstLine="0"/>
              <w:rPr>
                <w:sz w:val="20"/>
                <w:szCs w:val="20"/>
              </w:rPr>
            </w:pPr>
            <w:r>
              <w:rPr>
                <w:sz w:val="20"/>
                <w:szCs w:val="20"/>
              </w:rPr>
              <w:t>You are able to advance the discussion through questions, points of interest and statements that provoke conversation. You are attentive to the purpose and stick to the topic.</w:t>
            </w:r>
          </w:p>
        </w:tc>
        <w:tc>
          <w:tcPr>
            <w:tcW w:w="2865" w:type="dxa"/>
          </w:tcPr>
          <w:p w14:paraId="79B5275E" w14:textId="77777777" w:rsidR="00DF1906" w:rsidRPr="006A687C" w:rsidRDefault="00DF1906" w:rsidP="00D45126">
            <w:pPr>
              <w:ind w:left="0" w:firstLine="0"/>
              <w:rPr>
                <w:sz w:val="20"/>
                <w:szCs w:val="20"/>
              </w:rPr>
            </w:pPr>
            <w:r>
              <w:rPr>
                <w:sz w:val="20"/>
                <w:szCs w:val="20"/>
              </w:rPr>
              <w:t>You advance the discussion at times but your work in this area is not yet consistent. How can you really get others to think? What questions can you ask? How do you advance discussion respectfully? How do you ensure you are always working toward your purpose?</w:t>
            </w:r>
          </w:p>
        </w:tc>
        <w:tc>
          <w:tcPr>
            <w:tcW w:w="3075" w:type="dxa"/>
          </w:tcPr>
          <w:p w14:paraId="79B5275F" w14:textId="77777777" w:rsidR="00DF1906" w:rsidRPr="006A687C" w:rsidRDefault="00DF1906" w:rsidP="00D45126">
            <w:pPr>
              <w:ind w:left="0" w:firstLine="0"/>
              <w:rPr>
                <w:sz w:val="20"/>
                <w:szCs w:val="20"/>
              </w:rPr>
            </w:pPr>
            <w:r>
              <w:rPr>
                <w:sz w:val="20"/>
                <w:szCs w:val="20"/>
              </w:rPr>
              <w:t>You are having trouble advancing the discussion. What is preventing you from being an active participant? When is it a good idea to ask a further question of someone? How can you get engaged and engage others?</w:t>
            </w:r>
          </w:p>
        </w:tc>
      </w:tr>
      <w:tr w:rsidR="00DF1906" w:rsidRPr="00D45126" w14:paraId="79B52768" w14:textId="77777777" w:rsidTr="00194899">
        <w:trPr>
          <w:cantSplit/>
          <w:trHeight w:val="975"/>
        </w:trPr>
        <w:tc>
          <w:tcPr>
            <w:tcW w:w="1260" w:type="dxa"/>
            <w:shd w:val="clear" w:color="auto" w:fill="BFBFBF" w:themeFill="background1" w:themeFillShade="BF"/>
            <w:textDirection w:val="btLr"/>
          </w:tcPr>
          <w:p w14:paraId="79B52761" w14:textId="77777777" w:rsidR="00DF1906" w:rsidRPr="00D45126" w:rsidRDefault="00DF1906" w:rsidP="00AE33BC">
            <w:pPr>
              <w:ind w:left="113" w:right="113" w:firstLine="0"/>
              <w:jc w:val="center"/>
              <w:rPr>
                <w:b/>
                <w:sz w:val="28"/>
                <w:szCs w:val="28"/>
              </w:rPr>
            </w:pPr>
            <w:r w:rsidRPr="00D45126">
              <w:rPr>
                <w:b/>
                <w:sz w:val="28"/>
                <w:szCs w:val="28"/>
              </w:rPr>
              <w:lastRenderedPageBreak/>
              <w:t>Organization and Coherence</w:t>
            </w:r>
          </w:p>
        </w:tc>
        <w:tc>
          <w:tcPr>
            <w:tcW w:w="1695" w:type="dxa"/>
            <w:shd w:val="clear" w:color="auto" w:fill="D9D9D9" w:themeFill="background1" w:themeFillShade="D9"/>
          </w:tcPr>
          <w:p w14:paraId="79B52762" w14:textId="77777777" w:rsidR="00DF1906" w:rsidRDefault="00DF1906">
            <w:pPr>
              <w:ind w:left="0" w:firstLine="0"/>
              <w:rPr>
                <w:b/>
                <w:sz w:val="24"/>
                <w:szCs w:val="24"/>
              </w:rPr>
            </w:pPr>
            <w:r>
              <w:rPr>
                <w:b/>
                <w:sz w:val="24"/>
                <w:szCs w:val="24"/>
              </w:rPr>
              <w:t>Show effective group interaction skills and strategies</w:t>
            </w:r>
          </w:p>
          <w:p w14:paraId="79B52763" w14:textId="77777777" w:rsidR="00DF1906" w:rsidRPr="006A687C" w:rsidRDefault="00DF1906">
            <w:pPr>
              <w:ind w:left="0" w:firstLine="0"/>
              <w:rPr>
                <w:b/>
                <w:sz w:val="24"/>
                <w:szCs w:val="24"/>
              </w:rPr>
            </w:pPr>
          </w:p>
        </w:tc>
        <w:tc>
          <w:tcPr>
            <w:tcW w:w="2805" w:type="dxa"/>
          </w:tcPr>
          <w:p w14:paraId="79B52764" w14:textId="77777777" w:rsidR="00DF1906" w:rsidRPr="006A687C" w:rsidRDefault="00DF1906">
            <w:pPr>
              <w:ind w:left="0" w:firstLine="0"/>
              <w:rPr>
                <w:sz w:val="20"/>
                <w:szCs w:val="20"/>
              </w:rPr>
            </w:pPr>
            <w:r>
              <w:rPr>
                <w:sz w:val="20"/>
                <w:szCs w:val="20"/>
              </w:rPr>
              <w:t>You show well-develop group skills and strategies. You attended to your own role in the larger group process and helped others to do the same. You took responsibility for building on understanding in order to meet your purpose. You work very effectively in group situations.</w:t>
            </w:r>
          </w:p>
        </w:tc>
        <w:tc>
          <w:tcPr>
            <w:tcW w:w="2610" w:type="dxa"/>
            <w:shd w:val="clear" w:color="auto" w:fill="D9D9D9" w:themeFill="background1" w:themeFillShade="D9"/>
          </w:tcPr>
          <w:p w14:paraId="79B52765" w14:textId="77777777" w:rsidR="00DF1906" w:rsidRPr="006A687C" w:rsidRDefault="00DF1906">
            <w:pPr>
              <w:ind w:left="0" w:firstLine="0"/>
              <w:rPr>
                <w:sz w:val="20"/>
                <w:szCs w:val="20"/>
              </w:rPr>
            </w:pPr>
            <w:r>
              <w:rPr>
                <w:sz w:val="20"/>
                <w:szCs w:val="20"/>
              </w:rPr>
              <w:t>You show effective group interaction skills and strategies. You adjusted to your role, clarified your purpose, solved problems, built consensus, celebrated and consistently built on ideas in order to meet your goal. There was structure to your contributions.</w:t>
            </w:r>
          </w:p>
        </w:tc>
        <w:tc>
          <w:tcPr>
            <w:tcW w:w="2865" w:type="dxa"/>
          </w:tcPr>
          <w:p w14:paraId="79B52766" w14:textId="77777777" w:rsidR="00DF1906" w:rsidRPr="006A687C" w:rsidRDefault="00DF1906">
            <w:pPr>
              <w:ind w:left="0" w:firstLine="0"/>
              <w:rPr>
                <w:sz w:val="20"/>
                <w:szCs w:val="20"/>
              </w:rPr>
            </w:pPr>
            <w:r>
              <w:rPr>
                <w:sz w:val="20"/>
                <w:szCs w:val="20"/>
              </w:rPr>
              <w:t>With some reminders, you showed some effective group skills and strategies. Review all strategies that contribute to good group discussion. How can you ensure you do this all the time and without reminders? Would writing it down help?</w:t>
            </w:r>
          </w:p>
        </w:tc>
        <w:tc>
          <w:tcPr>
            <w:tcW w:w="3075" w:type="dxa"/>
          </w:tcPr>
          <w:p w14:paraId="79B52767" w14:textId="77777777" w:rsidR="00DF1906" w:rsidRPr="006A687C" w:rsidRDefault="00DF1906">
            <w:pPr>
              <w:ind w:left="0" w:firstLine="0"/>
              <w:rPr>
                <w:sz w:val="20"/>
                <w:szCs w:val="20"/>
              </w:rPr>
            </w:pPr>
            <w:r>
              <w:rPr>
                <w:sz w:val="20"/>
                <w:szCs w:val="20"/>
              </w:rPr>
              <w:t>You are having trouble showing effective group skills and strategies. Why do we work in groups? Why is discussion with others valuable? What are the skills necessary for meeting a purpose within a group? What strategies are you comfortable using? Can we look at this together?</w:t>
            </w:r>
          </w:p>
        </w:tc>
      </w:tr>
      <w:tr w:rsidR="00DF1906" w:rsidRPr="00D45126" w14:paraId="79B52770" w14:textId="77777777" w:rsidTr="00194899">
        <w:trPr>
          <w:cantSplit/>
          <w:trHeight w:val="1313"/>
        </w:trPr>
        <w:tc>
          <w:tcPr>
            <w:tcW w:w="1260" w:type="dxa"/>
            <w:shd w:val="clear" w:color="auto" w:fill="BFBFBF" w:themeFill="background1" w:themeFillShade="BF"/>
            <w:textDirection w:val="btLr"/>
          </w:tcPr>
          <w:p w14:paraId="79B52769" w14:textId="77777777" w:rsidR="00DF1906" w:rsidRPr="00D45126" w:rsidRDefault="00DF1906" w:rsidP="00AE33BC">
            <w:pPr>
              <w:ind w:left="113" w:right="113" w:firstLine="0"/>
              <w:jc w:val="center"/>
              <w:rPr>
                <w:b/>
                <w:sz w:val="28"/>
                <w:szCs w:val="28"/>
              </w:rPr>
            </w:pPr>
            <w:r w:rsidRPr="00D45126">
              <w:rPr>
                <w:b/>
                <w:sz w:val="28"/>
                <w:szCs w:val="28"/>
              </w:rPr>
              <w:t>Style and Language Choices</w:t>
            </w:r>
          </w:p>
        </w:tc>
        <w:tc>
          <w:tcPr>
            <w:tcW w:w="1695" w:type="dxa"/>
            <w:shd w:val="clear" w:color="auto" w:fill="D9D9D9" w:themeFill="background1" w:themeFillShade="D9"/>
          </w:tcPr>
          <w:p w14:paraId="79B5276A" w14:textId="77777777" w:rsidR="00DF1906" w:rsidRDefault="00DF1906" w:rsidP="00AB2DF4">
            <w:pPr>
              <w:ind w:left="0" w:firstLine="0"/>
              <w:rPr>
                <w:b/>
                <w:sz w:val="24"/>
                <w:szCs w:val="24"/>
              </w:rPr>
            </w:pPr>
            <w:r>
              <w:rPr>
                <w:b/>
                <w:sz w:val="24"/>
                <w:szCs w:val="24"/>
              </w:rPr>
              <w:t>Demonstrate courtesies of group discussion</w:t>
            </w:r>
          </w:p>
          <w:p w14:paraId="79B5276B" w14:textId="77777777" w:rsidR="00DF1906" w:rsidRPr="006A687C" w:rsidRDefault="00DF1906" w:rsidP="00AB2DF4">
            <w:pPr>
              <w:ind w:left="0" w:firstLine="0"/>
              <w:rPr>
                <w:b/>
                <w:sz w:val="24"/>
                <w:szCs w:val="24"/>
              </w:rPr>
            </w:pPr>
          </w:p>
        </w:tc>
        <w:tc>
          <w:tcPr>
            <w:tcW w:w="2805" w:type="dxa"/>
          </w:tcPr>
          <w:p w14:paraId="79B5276C" w14:textId="77777777" w:rsidR="00DF1906" w:rsidRPr="002777B9" w:rsidRDefault="00DF1906" w:rsidP="00194899">
            <w:pPr>
              <w:ind w:left="0" w:firstLine="0"/>
              <w:rPr>
                <w:sz w:val="20"/>
                <w:szCs w:val="20"/>
              </w:rPr>
            </w:pPr>
            <w:r>
              <w:rPr>
                <w:sz w:val="20"/>
                <w:szCs w:val="20"/>
              </w:rPr>
              <w:t>You skillfully choose language and tone that is, at all times, positive and constructive. You are able to engage politely with others, even when you don’t agree. You skillfully push the conversation deeper.</w:t>
            </w:r>
          </w:p>
        </w:tc>
        <w:tc>
          <w:tcPr>
            <w:tcW w:w="2610" w:type="dxa"/>
            <w:shd w:val="clear" w:color="auto" w:fill="D9D9D9" w:themeFill="background1" w:themeFillShade="D9"/>
          </w:tcPr>
          <w:p w14:paraId="79B5276D" w14:textId="77777777" w:rsidR="00DF1906" w:rsidRPr="002777B9" w:rsidRDefault="00DF1906" w:rsidP="00194899">
            <w:pPr>
              <w:ind w:left="0" w:firstLine="0"/>
              <w:rPr>
                <w:sz w:val="20"/>
                <w:szCs w:val="20"/>
              </w:rPr>
            </w:pPr>
            <w:r>
              <w:rPr>
                <w:sz w:val="20"/>
                <w:szCs w:val="20"/>
              </w:rPr>
              <w:t>You are able to keep language and tone positive and constructive. You disagree courteously and answer others’ questions clearly and politely. You contribute to group harmony.</w:t>
            </w:r>
          </w:p>
        </w:tc>
        <w:tc>
          <w:tcPr>
            <w:tcW w:w="2865" w:type="dxa"/>
          </w:tcPr>
          <w:p w14:paraId="79B5276E" w14:textId="77777777" w:rsidR="00DF1906" w:rsidRPr="002777B9" w:rsidRDefault="00DF1906" w:rsidP="00194899">
            <w:pPr>
              <w:ind w:left="0" w:firstLine="0"/>
              <w:rPr>
                <w:sz w:val="20"/>
                <w:szCs w:val="20"/>
              </w:rPr>
            </w:pPr>
            <w:r>
              <w:rPr>
                <w:sz w:val="20"/>
                <w:szCs w:val="20"/>
              </w:rPr>
              <w:t>You are showing some ability to keep your language and tone positive and constructive. Practice disagreeing with others respectfully and answering all questions politely. Remember, more is accomplished by courteous interactions.</w:t>
            </w:r>
          </w:p>
        </w:tc>
        <w:tc>
          <w:tcPr>
            <w:tcW w:w="3075" w:type="dxa"/>
          </w:tcPr>
          <w:p w14:paraId="79B5276F" w14:textId="77777777" w:rsidR="00DF1906" w:rsidRPr="002777B9" w:rsidRDefault="00DF1906" w:rsidP="00194899">
            <w:pPr>
              <w:ind w:left="0" w:firstLine="0"/>
              <w:rPr>
                <w:sz w:val="20"/>
                <w:szCs w:val="20"/>
              </w:rPr>
            </w:pPr>
            <w:r>
              <w:rPr>
                <w:sz w:val="20"/>
                <w:szCs w:val="20"/>
              </w:rPr>
              <w:t>You are having some trouble using positive and constructive language and tone consistently. What do you do when you don’t agree with someone? How can you share your ideas politely and clearly?</w:t>
            </w:r>
          </w:p>
        </w:tc>
      </w:tr>
    </w:tbl>
    <w:p w14:paraId="79B52771" w14:textId="77777777" w:rsidR="006A687C" w:rsidRPr="00AE33BC" w:rsidRDefault="006A687C">
      <w:pPr>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15BFB"/>
    <w:rsid w:val="001259A5"/>
    <w:rsid w:val="00194899"/>
    <w:rsid w:val="00194F52"/>
    <w:rsid w:val="001A4AB3"/>
    <w:rsid w:val="00264D61"/>
    <w:rsid w:val="003C4B4F"/>
    <w:rsid w:val="003E3DC4"/>
    <w:rsid w:val="004E31E1"/>
    <w:rsid w:val="00561F1B"/>
    <w:rsid w:val="006106A1"/>
    <w:rsid w:val="00681989"/>
    <w:rsid w:val="006A687C"/>
    <w:rsid w:val="00856493"/>
    <w:rsid w:val="008C150C"/>
    <w:rsid w:val="009660E0"/>
    <w:rsid w:val="00AB2DF4"/>
    <w:rsid w:val="00AB7381"/>
    <w:rsid w:val="00AE33BC"/>
    <w:rsid w:val="00B218A7"/>
    <w:rsid w:val="00B34608"/>
    <w:rsid w:val="00B92C58"/>
    <w:rsid w:val="00BD69BA"/>
    <w:rsid w:val="00D12AF8"/>
    <w:rsid w:val="00D45126"/>
    <w:rsid w:val="00D7758B"/>
    <w:rsid w:val="00DF1906"/>
    <w:rsid w:val="00E2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274A"/>
  <w15:docId w15:val="{153B8C85-E019-4490-A087-67CF04F6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D2B4D-9F28-4A55-89AF-3BF21428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21D602-1E8E-4DB6-B01E-23199E90A8CF}">
  <ds:schemaRefs>
    <ds:schemaRef ds:uri="http://schemas.microsoft.com/sharepoint/v3/contenttype/forms"/>
  </ds:schemaRefs>
</ds:datastoreItem>
</file>

<file path=customXml/itemProps3.xml><?xml version="1.0" encoding="utf-8"?>
<ds:datastoreItem xmlns:ds="http://schemas.openxmlformats.org/officeDocument/2006/customXml" ds:itemID="{F157823D-636C-401E-B304-89FC0A1A5354}">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2024-08-23T16:14:00Z</dcterms:created>
  <dcterms:modified xsi:type="dcterms:W3CDTF">2024-08-23T16:14:00Z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