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00D02354" w:rsidRDefault="00D02354" w14:paraId="77E94656" w14:textId="506B60BD">
      <w:pPr>
        <w:rPr>
          <w:sz w:val="32"/>
          <w:szCs w:val="32"/>
        </w:rPr>
      </w:pPr>
      <w:r w:rsidR="00D02354">
        <w:drawing>
          <wp:inline wp14:editId="2F7DCB45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3cb034ecf254c7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2F7DCB45" w:rsidR="00D02354">
        <w:rPr>
          <w:sz w:val="32"/>
          <w:szCs w:val="32"/>
        </w:rPr>
        <w:t>Module</w:t>
      </w:r>
      <w:r w:rsidRPr="2F7DCB45" w:rsidR="1EF5701F">
        <w:rPr>
          <w:sz w:val="32"/>
          <w:szCs w:val="32"/>
        </w:rPr>
        <w:t xml:space="preserve"> 18: Steps 1-3 of Accounting cycle for Merchandising Business (Core)</w:t>
      </w:r>
      <w:r w:rsidRPr="2F7DCB45" w:rsidR="3B8715BB">
        <w:rPr>
          <w:sz w:val="32"/>
          <w:szCs w:val="32"/>
        </w:rPr>
        <w:t>:</w:t>
      </w:r>
      <w:r w:rsidRPr="2F7DCB45" w:rsidR="3B8715BB">
        <w:rPr>
          <w:sz w:val="32"/>
          <w:szCs w:val="32"/>
        </w:rPr>
        <w:t xml:space="preserve"> </w:t>
      </w:r>
      <w:r w:rsidRPr="2F7DCB45" w:rsidR="411AB621">
        <w:rPr>
          <w:sz w:val="32"/>
          <w:szCs w:val="32"/>
        </w:rPr>
        <w:t xml:space="preserve">      </w:t>
      </w:r>
      <w:r w:rsidRPr="2F7DCB45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404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061"/>
        <w:gridCol w:w="2970"/>
        <w:gridCol w:w="3069"/>
        <w:gridCol w:w="2880"/>
        <w:gridCol w:w="3060"/>
      </w:tblGrid>
      <w:tr w:rsidRPr="00BB7355" w:rsidR="00D02354" w:rsidTr="2F7DCB45" w14:paraId="3504A15B" w14:textId="77777777">
        <w:tc>
          <w:tcPr>
            <w:tcW w:w="2061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615E52FE" w14:textId="77777777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069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8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6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2F7DCB45" w14:paraId="284D6F78" w14:textId="77777777">
        <w:trPr>
          <w:trHeight w:val="1277"/>
        </w:trPr>
        <w:tc>
          <w:tcPr>
            <w:tcW w:w="2061" w:type="dxa"/>
            <w:shd w:val="clear" w:color="auto" w:fill="D9D9D9" w:themeFill="background1" w:themeFillShade="D9"/>
            <w:tcMar/>
          </w:tcPr>
          <w:p w:rsidRPr="00340622" w:rsidR="00D02354" w:rsidP="2055949D" w:rsidRDefault="00D02354" w14:paraId="0DAEE958" w14:textId="1EF24FD4">
            <w:pPr>
              <w:ind w:left="0" w:firstLine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1161317" w:rsidR="3621606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Implement steps 1-3 of the accounting cycle for a merchandising business.</w:t>
            </w:r>
          </w:p>
        </w:tc>
        <w:tc>
          <w:tcPr>
            <w:tcW w:w="2970" w:type="dxa"/>
            <w:tcMar/>
          </w:tcPr>
          <w:p w:rsidRPr="00340622" w:rsidR="00D02354" w:rsidP="5B19AF65" w:rsidRDefault="00D02354" w14:paraId="23A0173A" w14:textId="1E11E349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4168BCB0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4168BCB0" w:rsidR="5A086014">
              <w:rPr>
                <w:rFonts w:ascii="Calibri" w:hAnsi="Calibri" w:cs="Calibri" w:asciiTheme="minorAscii" w:hAnsiTheme="minorAscii" w:cstheme="minorAscii"/>
              </w:rPr>
              <w:t xml:space="preserve"> thoroughly</w:t>
            </w:r>
            <w:r w:rsidRPr="4168BCB0" w:rsidR="00D0235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4168BCB0" w:rsidR="0D25C652">
              <w:rPr>
                <w:rFonts w:ascii="Calibri" w:hAnsi="Calibri" w:cs="Calibri" w:asciiTheme="minorAscii" w:hAnsiTheme="minorAscii" w:cstheme="minorAscii"/>
              </w:rPr>
              <w:t>i</w:t>
            </w:r>
            <w:r w:rsidRPr="4168BCB0" w:rsidR="3621606C">
              <w:rPr>
                <w:rFonts w:ascii="Calibri" w:hAnsi="Calibri" w:cs="Calibri" w:asciiTheme="minorAscii" w:hAnsiTheme="minorAscii" w:cstheme="minorAscii"/>
              </w:rPr>
              <w:t>mplement steps 1-3 of the accounting cycle for a merchandising business.</w:t>
            </w:r>
            <w:r>
              <w:br/>
            </w:r>
          </w:p>
          <w:p w:rsidRPr="00340622" w:rsidR="00D02354" w:rsidP="4168BCB0" w:rsidRDefault="00D02354" w14:paraId="3EA9E57A" w14:textId="2181C5AF">
            <w:pPr>
              <w:spacing w:after="0" w:line="240" w:lineRule="auto"/>
              <w:ind w:left="720" w:hanging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8BCB0" w:rsidR="46ADF4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might be: </w:t>
            </w:r>
          </w:p>
          <w:p w:rsidRPr="00340622" w:rsidR="00D02354" w:rsidP="4168BCB0" w:rsidRDefault="00D02354" w14:paraId="0ABAC296" w14:textId="04907B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8BCB0" w:rsidR="46ADF4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Able to critique how cash on delivery, on account, charge, discounts and returns all impact the sales revenue on a merchandising business. </w:t>
            </w:r>
          </w:p>
          <w:p w:rsidRPr="00340622" w:rsidR="00D02354" w:rsidP="4168BCB0" w:rsidRDefault="00D02354" w14:paraId="05BEA937" w14:textId="2813BA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8BCB0" w:rsidR="46ADF4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Able to perform your own error analysis to identify errors.</w:t>
            </w:r>
          </w:p>
          <w:p w:rsidRPr="00340622" w:rsidR="00D02354" w:rsidP="4168BCB0" w:rsidRDefault="00D02354" w14:paraId="0A3A7AD0" w14:textId="62A5FA12">
            <w:pPr>
              <w:pStyle w:val="Normal"/>
              <w:ind w:left="0" w:firstLine="0"/>
              <w:rPr>
                <w:rFonts w:ascii="Calibri" w:hAnsi="Calibri" w:eastAsia="Calibri" w:cs="Times New Roman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  <w:tcMar/>
          </w:tcPr>
          <w:p w:rsidR="00D02354" w:rsidP="38AAD0C3" w:rsidRDefault="00D02354" w14:paraId="4A5F8696" w14:textId="0527173A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4168BCB0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4168BCB0" w:rsidR="2388545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4168BCB0" w:rsidR="2DA2C069">
              <w:rPr>
                <w:rFonts w:ascii="Calibri" w:hAnsi="Calibri" w:cs="Calibri" w:asciiTheme="minorAscii" w:hAnsiTheme="minorAscii" w:cstheme="minorAscii"/>
              </w:rPr>
              <w:t>i</w:t>
            </w:r>
            <w:r w:rsidRPr="4168BCB0" w:rsidR="23885453">
              <w:rPr>
                <w:rFonts w:ascii="Calibri" w:hAnsi="Calibri" w:cs="Calibri" w:asciiTheme="minorAscii" w:hAnsiTheme="minorAscii" w:cstheme="minorAscii"/>
              </w:rPr>
              <w:t>mplement steps 1-3 of the accounting cycle for a merchandising business.</w:t>
            </w:r>
          </w:p>
          <w:p w:rsidR="00D02354" w:rsidP="38AAD0C3" w:rsidRDefault="00D02354" w14:paraId="0A4039CA" w14:textId="77777777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8AAD0C3" w:rsidP="4168BCB0" w:rsidRDefault="38AAD0C3" w14:paraId="785BA3B9" w14:textId="1CEF9C4F">
            <w:pPr>
              <w:spacing w:after="0" w:line="240" w:lineRule="auto"/>
              <w:ind w:left="720" w:hanging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8BCB0" w:rsidR="7274D6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You show this by:</w:t>
            </w:r>
          </w:p>
          <w:p w:rsidR="38AAD0C3" w:rsidP="2F7DCB45" w:rsidRDefault="38AAD0C3" w14:paraId="1711E9B4" w14:textId="4FABBD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F7DCB45" w:rsidR="7274D6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Journaliz</w:t>
            </w:r>
            <w:r w:rsidRPr="2F7DCB45" w:rsidR="2D62B9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ing</w:t>
            </w:r>
            <w:r w:rsidRPr="2F7DCB45" w:rsidR="7274D6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accurately </w:t>
            </w:r>
            <w:r w:rsidRPr="2F7DCB45" w:rsidR="7274D6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and  correctly, in both the GJ and or Special Journals, all types of transactions that affect both purchases and sales. This includes returns, discounts, cash and on account.</w:t>
            </w:r>
          </w:p>
          <w:p w:rsidR="38AAD0C3" w:rsidP="4168BCB0" w:rsidRDefault="38AAD0C3" w14:paraId="24D1E52D" w14:textId="6C7E45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8BCB0" w:rsidR="7274D6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Posting to the general ledger and subsidiary ledgers with accuracy.</w:t>
            </w:r>
          </w:p>
          <w:p w:rsidR="38AAD0C3" w:rsidP="2F7DCB45" w:rsidRDefault="38AAD0C3" w14:paraId="20AB0B70" w14:textId="55A7CE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F7DCB45" w:rsidR="7274D6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Prov</w:t>
            </w:r>
            <w:r w:rsidRPr="2F7DCB45" w:rsidR="46CFB7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ing</w:t>
            </w:r>
            <w:r w:rsidRPr="2F7DCB45" w:rsidR="7274D6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accuracy of the journals and postings by using trial balances and subsidiary trial balances.</w:t>
            </w:r>
          </w:p>
          <w:p w:rsidR="38AAD0C3" w:rsidP="4168BCB0" w:rsidRDefault="38AAD0C3" w14:paraId="71076BAE" w14:textId="29937F6F">
            <w:pPr>
              <w:pStyle w:val="Normal"/>
              <w:ind w:left="0" w:firstLine="0"/>
              <w:rPr>
                <w:rFonts w:ascii="Calibri" w:hAnsi="Calibri" w:eastAsia="Calibri" w:cs="Times New Roman"/>
              </w:rPr>
            </w:pPr>
          </w:p>
          <w:p w:rsidR="38AAD0C3" w:rsidP="38AAD0C3" w:rsidRDefault="38AAD0C3" w14:paraId="1388C243" w14:textId="2C4A6680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8AAD0C3" w:rsidP="38AAD0C3" w:rsidRDefault="38AAD0C3" w14:paraId="15935123" w14:textId="376F0389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8AAD0C3" w:rsidP="38AAD0C3" w:rsidRDefault="38AAD0C3" w14:paraId="492043ED" w14:textId="7D7FD7B6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8AAD0C3" w:rsidP="38AAD0C3" w:rsidRDefault="38AAD0C3" w14:paraId="6216B667" w14:textId="29D0099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38AAD0C3" w:rsidRDefault="00D02354" w14:paraId="16E10604" w14:textId="77F8D38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880" w:type="dxa"/>
            <w:tcMar/>
          </w:tcPr>
          <w:p w:rsidRPr="00D02354" w:rsidR="00D02354" w:rsidP="5B19AF65" w:rsidRDefault="00D02354" w14:paraId="51B08BA3" w14:textId="45B9B78D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1161317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51161317" w:rsidR="458FE1AF">
              <w:rPr>
                <w:rFonts w:ascii="Calibri" w:hAnsi="Calibri" w:cs="Calibri" w:asciiTheme="minorAscii" w:hAnsiTheme="minorAscii" w:cstheme="minorAscii"/>
              </w:rPr>
              <w:t>and practicing</w:t>
            </w:r>
            <w:r w:rsidRPr="51161317" w:rsidR="7228FD9D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1161317" w:rsidR="00E28D5E">
              <w:rPr>
                <w:rFonts w:ascii="Calibri" w:hAnsi="Calibri" w:cs="Calibri" w:asciiTheme="minorAscii" w:hAnsiTheme="minorAscii" w:cstheme="minorAscii"/>
              </w:rPr>
              <w:t>implementing steps 1-3 of the accounting cycle for a merchandising business.</w:t>
            </w:r>
          </w:p>
          <w:p w:rsidR="38AAD0C3" w:rsidP="38AAD0C3" w:rsidRDefault="38AAD0C3" w14:paraId="3A97E854" w14:textId="107D6AC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4168BCB0" w:rsidRDefault="00D02354" w14:paraId="020B9594" w14:textId="52894647">
            <w:pPr>
              <w:spacing w:after="0" w:line="240" w:lineRule="auto"/>
              <w:ind w:left="720" w:hanging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8BCB0" w:rsidR="1209E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may be: </w:t>
            </w:r>
          </w:p>
          <w:p w:rsidRPr="00340622" w:rsidR="00D02354" w:rsidP="2F7DCB45" w:rsidRDefault="00D02354" w14:paraId="664DEFBB" w14:textId="5DCA0F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F7DCB45" w:rsidR="2A2851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Reviewing</w:t>
            </w:r>
            <w:r w:rsidRPr="2F7DCB45" w:rsidR="1209E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definitions of the accounting vocabulary</w:t>
            </w:r>
            <w:r w:rsidRPr="2F7DCB45" w:rsidR="507919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further understand the terms.</w:t>
            </w:r>
          </w:p>
          <w:p w:rsidRPr="00340622" w:rsidR="00D02354" w:rsidP="4168BCB0" w:rsidRDefault="00D02354" w14:paraId="0FD0E131" w14:textId="521941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8BCB0" w:rsidR="1209E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Needing practice on what transactions are journalized in what specific journals.</w:t>
            </w:r>
          </w:p>
          <w:p w:rsidRPr="00340622" w:rsidR="00D02354" w:rsidP="4168BCB0" w:rsidRDefault="00D02354" w14:paraId="45B5BB9E" w14:textId="76A002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168BCB0" w:rsidR="1209E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Analyzing the transactions into the wrong debit and credit accounts</w:t>
            </w:r>
          </w:p>
          <w:p w:rsidRPr="00340622" w:rsidR="00D02354" w:rsidP="4168BCB0" w:rsidRDefault="00D02354" w14:paraId="6C662526" w14:textId="209B9E5A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168BCB0" w:rsidR="1209E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Doing the appropriate posting steps but not with consistent accuracy</w:t>
            </w:r>
          </w:p>
          <w:p w:rsidRPr="00340622" w:rsidR="00D02354" w:rsidP="4168BCB0" w:rsidRDefault="00D02354" w14:paraId="7CE9D14A" w14:textId="06D0D993">
            <w:pPr>
              <w:pStyle w:val="ListParagraph"/>
              <w:ind w:firstLine="0"/>
              <w:rPr>
                <w:rFonts w:ascii="Calibri" w:hAnsi="Calibri" w:eastAsia="Calibri" w:cs="Times New Roman"/>
              </w:rPr>
            </w:pPr>
          </w:p>
        </w:tc>
        <w:tc>
          <w:tcPr>
            <w:tcW w:w="3060" w:type="dxa"/>
            <w:tcMar/>
          </w:tcPr>
          <w:p w:rsidRPr="007603E2" w:rsidR="00D02354" w:rsidP="5B19AF65" w:rsidRDefault="00D02354" w14:paraId="40B7F99E" w14:textId="51575DB0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1161317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51161317" w:rsidR="1E533ACE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51161317" w:rsidR="66120617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1161317" w:rsidR="3B3E15B1">
              <w:rPr>
                <w:rFonts w:ascii="Calibri" w:hAnsi="Calibri" w:cs="Calibri" w:asciiTheme="minorAscii" w:hAnsiTheme="minorAscii" w:cstheme="minorAscii"/>
              </w:rPr>
              <w:t>implementing steps 1-3 of the accounting cycle for a merchandising business.</w:t>
            </w:r>
          </w:p>
          <w:p w:rsidRPr="007603E2" w:rsidR="00D02354" w:rsidP="683C5658" w:rsidRDefault="00D02354" w14:paraId="2676898F" w14:textId="7007ED64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683C5658" w:rsidRDefault="00D02354" w14:paraId="0F710CFE" w14:textId="08C0B0D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683C5658" w:rsidR="49694281">
              <w:rPr>
                <w:rFonts w:ascii="Calibri" w:hAnsi="Calibri" w:cs="Calibri" w:asciiTheme="minorAscii" w:hAnsiTheme="minorAscii" w:cstheme="minorAscii"/>
              </w:rPr>
              <w:t xml:space="preserve">Consider: </w:t>
            </w:r>
          </w:p>
          <w:p w:rsidRPr="007603E2" w:rsidR="00D02354" w:rsidP="683C5658" w:rsidRDefault="00D02354" w14:paraId="55FB8BCB" w14:textId="13D83F41">
            <w:pPr>
              <w:pStyle w:val="ListParagraph"/>
              <w:numPr>
                <w:ilvl w:val="0"/>
                <w:numId w:val="5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F7DCB45" w:rsidR="5E76775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an accounting cycle?</w:t>
            </w:r>
          </w:p>
          <w:p w:rsidRPr="007603E2" w:rsidR="00D02354" w:rsidP="2F7DCB45" w:rsidRDefault="00D02354" w14:paraId="310F055C" w14:textId="777FC79C">
            <w:pPr>
              <w:pStyle w:val="ListParagraph"/>
              <w:numPr>
                <w:ilvl w:val="0"/>
                <w:numId w:val="5"/>
              </w:numPr>
              <w:ind/>
              <w:rPr>
                <w:sz w:val="22"/>
                <w:szCs w:val="22"/>
              </w:rPr>
            </w:pPr>
            <w:r w:rsidRPr="2F7DCB45" w:rsidR="3C6E81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merchandising business?</w:t>
            </w: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834AD1"/>
    <w:rsid w:val="00D02354"/>
    <w:rsid w:val="00E28D5E"/>
    <w:rsid w:val="00FDB929"/>
    <w:rsid w:val="03506D8D"/>
    <w:rsid w:val="03B826FA"/>
    <w:rsid w:val="0433686C"/>
    <w:rsid w:val="04A94FFD"/>
    <w:rsid w:val="0BF5F957"/>
    <w:rsid w:val="0D25C652"/>
    <w:rsid w:val="0D5F6D28"/>
    <w:rsid w:val="112BE661"/>
    <w:rsid w:val="1209E33E"/>
    <w:rsid w:val="18111D0E"/>
    <w:rsid w:val="1839A530"/>
    <w:rsid w:val="1E533ACE"/>
    <w:rsid w:val="1EF5701F"/>
    <w:rsid w:val="2031E524"/>
    <w:rsid w:val="2055949D"/>
    <w:rsid w:val="2120FFF4"/>
    <w:rsid w:val="23885453"/>
    <w:rsid w:val="288E6E4D"/>
    <w:rsid w:val="28C370E3"/>
    <w:rsid w:val="2A28519B"/>
    <w:rsid w:val="2A7293B4"/>
    <w:rsid w:val="2AB0E56E"/>
    <w:rsid w:val="2D14EE3F"/>
    <w:rsid w:val="2D62B95A"/>
    <w:rsid w:val="2DA2C069"/>
    <w:rsid w:val="2F7DCB45"/>
    <w:rsid w:val="30C61A23"/>
    <w:rsid w:val="35832417"/>
    <w:rsid w:val="3621606C"/>
    <w:rsid w:val="37288E89"/>
    <w:rsid w:val="37AE52C8"/>
    <w:rsid w:val="38AAD0C3"/>
    <w:rsid w:val="3ADFAA5D"/>
    <w:rsid w:val="3B3E15B1"/>
    <w:rsid w:val="3B8715BB"/>
    <w:rsid w:val="3C6E8196"/>
    <w:rsid w:val="3FA03C50"/>
    <w:rsid w:val="411AB621"/>
    <w:rsid w:val="4168BCB0"/>
    <w:rsid w:val="4185C2E2"/>
    <w:rsid w:val="41F86C0A"/>
    <w:rsid w:val="44D64499"/>
    <w:rsid w:val="456297AF"/>
    <w:rsid w:val="458FE1AF"/>
    <w:rsid w:val="46130D5E"/>
    <w:rsid w:val="46ADF412"/>
    <w:rsid w:val="46CFB78B"/>
    <w:rsid w:val="49694281"/>
    <w:rsid w:val="4BC4D612"/>
    <w:rsid w:val="4BF03B2B"/>
    <w:rsid w:val="4DF5B6C2"/>
    <w:rsid w:val="50791927"/>
    <w:rsid w:val="51161317"/>
    <w:rsid w:val="55684294"/>
    <w:rsid w:val="5A086014"/>
    <w:rsid w:val="5B19AF65"/>
    <w:rsid w:val="5B50C57C"/>
    <w:rsid w:val="5DD85F31"/>
    <w:rsid w:val="5E767759"/>
    <w:rsid w:val="5E9C1634"/>
    <w:rsid w:val="659A0243"/>
    <w:rsid w:val="65FEE150"/>
    <w:rsid w:val="66120617"/>
    <w:rsid w:val="66C1EA0E"/>
    <w:rsid w:val="671412E0"/>
    <w:rsid w:val="672AB1E9"/>
    <w:rsid w:val="683C5658"/>
    <w:rsid w:val="690ACE31"/>
    <w:rsid w:val="6A37EFE6"/>
    <w:rsid w:val="6D3CAE42"/>
    <w:rsid w:val="6DBE7000"/>
    <w:rsid w:val="7228FD9D"/>
    <w:rsid w:val="7274D671"/>
    <w:rsid w:val="73FAEF72"/>
    <w:rsid w:val="745EA801"/>
    <w:rsid w:val="7596BFD3"/>
    <w:rsid w:val="7A62A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/word/numbering.xml" Id="Ra67497cc76ee4317" /><Relationship Type="http://schemas.openxmlformats.org/officeDocument/2006/relationships/image" Target="/media/image2.png" Id="Ra3cb034ecf254c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CCFFC9A05B449CF062A2FB14885C" ma:contentTypeVersion="0" ma:contentTypeDescription="Create a new document." ma:contentTypeScope="" ma:versionID="8815a3980cf70caca85a0ea3b9569d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B4C92-783D-4974-B16B-CE58C3A06732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Reanne Usselman</cp:lastModifiedBy>
  <cp:revision>10</cp:revision>
  <dcterms:created xsi:type="dcterms:W3CDTF">2020-06-10T22:21:00Z</dcterms:created>
  <dcterms:modified xsi:type="dcterms:W3CDTF">2021-03-10T15:11:01Z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0x0101009C23CCFFC9A05B449CF062A2FB14885C</vt:lpwstr>
  </property>
</Properties>
</file>